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49" w:rsidRDefault="003F7649" w:rsidP="0055361D">
      <w:pPr>
        <w:jc w:val="center"/>
        <w:rPr>
          <w:rFonts w:ascii="Arial" w:hAnsi="Arial" w:cs="Arial"/>
          <w:b/>
          <w:bCs/>
          <w:sz w:val="20"/>
        </w:rPr>
      </w:pPr>
      <w:r>
        <w:rPr>
          <w:rFonts w:ascii="Arial" w:hAnsi="Arial" w:cs="Arial"/>
          <w:b/>
          <w:bCs/>
          <w:sz w:val="20"/>
        </w:rPr>
        <w:t xml:space="preserve">Addendum 1 </w:t>
      </w:r>
    </w:p>
    <w:p w:rsidR="003F7649" w:rsidRDefault="003F7649" w:rsidP="0055361D">
      <w:pPr>
        <w:jc w:val="center"/>
        <w:rPr>
          <w:rFonts w:ascii="Arial" w:hAnsi="Arial" w:cs="Arial"/>
          <w:b/>
          <w:bCs/>
          <w:sz w:val="20"/>
        </w:rPr>
      </w:pPr>
    </w:p>
    <w:p w:rsidR="0055361D" w:rsidRPr="0088504F" w:rsidRDefault="003F7649" w:rsidP="0055361D">
      <w:pPr>
        <w:jc w:val="center"/>
        <w:rPr>
          <w:rFonts w:ascii="Arial" w:hAnsi="Arial" w:cs="Arial"/>
          <w:b/>
          <w:bCs/>
          <w:sz w:val="20"/>
          <w:u w:val="single"/>
        </w:rPr>
      </w:pPr>
      <w:r>
        <w:rPr>
          <w:rFonts w:ascii="Arial" w:hAnsi="Arial" w:cs="Arial"/>
          <w:b/>
          <w:bCs/>
          <w:sz w:val="20"/>
        </w:rPr>
        <w:t xml:space="preserve">*REVISED* </w:t>
      </w:r>
      <w:bookmarkStart w:id="0" w:name="_GoBack"/>
      <w:bookmarkEnd w:id="0"/>
      <w:r w:rsidR="0055361D" w:rsidRPr="0088504F">
        <w:rPr>
          <w:rFonts w:ascii="Arial" w:hAnsi="Arial" w:cs="Arial"/>
          <w:b/>
          <w:bCs/>
          <w:sz w:val="20"/>
        </w:rPr>
        <w:t>SECTION 6</w:t>
      </w:r>
    </w:p>
    <w:p w:rsidR="0055361D" w:rsidRPr="0088504F" w:rsidRDefault="0055361D" w:rsidP="0055361D">
      <w:pPr>
        <w:jc w:val="center"/>
        <w:rPr>
          <w:rFonts w:ascii="Arial" w:hAnsi="Arial" w:cs="Arial"/>
          <w:b/>
          <w:bCs/>
          <w:sz w:val="20"/>
          <w:u w:val="single"/>
        </w:rPr>
      </w:pPr>
    </w:p>
    <w:p w:rsidR="0055361D" w:rsidRPr="0088504F" w:rsidRDefault="0055361D" w:rsidP="0055361D">
      <w:pPr>
        <w:tabs>
          <w:tab w:val="left" w:pos="4660"/>
        </w:tabs>
        <w:jc w:val="center"/>
        <w:rPr>
          <w:rFonts w:ascii="Arial" w:hAnsi="Arial" w:cs="Arial"/>
          <w:sz w:val="20"/>
        </w:rPr>
      </w:pPr>
      <w:r w:rsidRPr="0088504F">
        <w:rPr>
          <w:rFonts w:ascii="Arial" w:hAnsi="Arial" w:cs="Arial"/>
          <w:b/>
          <w:bCs/>
          <w:sz w:val="20"/>
          <w:u w:val="single"/>
        </w:rPr>
        <w:t>PRICING AND DELIVERY SCHEDULE</w:t>
      </w:r>
    </w:p>
    <w:p w:rsidR="0055361D" w:rsidRPr="0088504F" w:rsidRDefault="0055361D" w:rsidP="0055361D">
      <w:pPr>
        <w:rPr>
          <w:rFonts w:ascii="Arial" w:hAnsi="Arial" w:cs="Arial"/>
          <w:sz w:val="20"/>
        </w:rPr>
      </w:pPr>
    </w:p>
    <w:p w:rsidR="0055361D" w:rsidRPr="0088504F" w:rsidRDefault="0055361D" w:rsidP="0055361D">
      <w:pPr>
        <w:rPr>
          <w:rFonts w:ascii="Arial" w:hAnsi="Arial" w:cs="Arial"/>
          <w:sz w:val="20"/>
        </w:rPr>
      </w:pPr>
    </w:p>
    <w:p w:rsidR="0055361D" w:rsidRPr="0088504F" w:rsidRDefault="0055361D" w:rsidP="0055361D">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rsidR="0055361D" w:rsidRPr="0088504F" w:rsidRDefault="0055361D" w:rsidP="0055361D">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rsidR="0055361D" w:rsidRPr="0088504F" w:rsidRDefault="0055361D" w:rsidP="0055361D">
      <w:pPr>
        <w:rPr>
          <w:rFonts w:ascii="Arial" w:hAnsi="Arial" w:cs="Arial"/>
          <w:sz w:val="20"/>
        </w:rPr>
      </w:pPr>
    </w:p>
    <w:p w:rsidR="0055361D" w:rsidRPr="0088504F" w:rsidRDefault="0055361D" w:rsidP="0055361D">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t xml:space="preserve">The University of Texas Health Science Center at Houston </w:t>
      </w:r>
    </w:p>
    <w:p w:rsidR="0055361D" w:rsidRPr="0088504F" w:rsidRDefault="0055361D" w:rsidP="0055361D">
      <w:pPr>
        <w:rPr>
          <w:rFonts w:ascii="Arial" w:hAnsi="Arial" w:cs="Arial"/>
          <w:sz w:val="20"/>
        </w:rPr>
      </w:pPr>
    </w:p>
    <w:p w:rsidR="0055361D" w:rsidRPr="0088504F" w:rsidRDefault="0055361D" w:rsidP="0055361D">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t>_____________________________________________</w:t>
      </w:r>
    </w:p>
    <w:p w:rsidR="0055361D" w:rsidRPr="0088504F" w:rsidRDefault="0055361D" w:rsidP="0055361D">
      <w:pPr>
        <w:tabs>
          <w:tab w:val="left" w:pos="1080"/>
        </w:tabs>
        <w:rPr>
          <w:rFonts w:ascii="Arial" w:hAnsi="Arial" w:cs="Arial"/>
          <w:sz w:val="20"/>
        </w:rPr>
      </w:pPr>
    </w:p>
    <w:p w:rsidR="0055361D" w:rsidRPr="0088504F" w:rsidRDefault="0055361D" w:rsidP="0055361D">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744-R</w:t>
      </w:r>
      <w:r>
        <w:rPr>
          <w:rFonts w:ascii="Arial" w:hAnsi="Arial" w:cs="Arial"/>
          <w:sz w:val="20"/>
        </w:rPr>
        <w:t>1812</w:t>
      </w:r>
    </w:p>
    <w:p w:rsidR="0055361D" w:rsidRPr="0088504F" w:rsidRDefault="0055361D" w:rsidP="0055361D">
      <w:pPr>
        <w:rPr>
          <w:rFonts w:ascii="Arial" w:hAnsi="Arial" w:cs="Arial"/>
          <w:sz w:val="20"/>
        </w:rPr>
      </w:pPr>
    </w:p>
    <w:p w:rsidR="0055361D" w:rsidRPr="0088504F" w:rsidRDefault="0055361D" w:rsidP="0055361D">
      <w:pPr>
        <w:rPr>
          <w:rFonts w:ascii="Arial" w:hAnsi="Arial" w:cs="Arial"/>
          <w:sz w:val="20"/>
        </w:rPr>
      </w:pPr>
      <w:r w:rsidRPr="0088504F">
        <w:rPr>
          <w:rFonts w:ascii="Arial" w:hAnsi="Arial" w:cs="Arial"/>
          <w:sz w:val="20"/>
        </w:rPr>
        <w:t>Ladies and Gentlemen:  </w:t>
      </w:r>
    </w:p>
    <w:p w:rsidR="0055361D" w:rsidRPr="0088504F" w:rsidRDefault="0055361D" w:rsidP="0055361D">
      <w:pPr>
        <w:rPr>
          <w:rFonts w:ascii="Arial" w:hAnsi="Arial" w:cs="Arial"/>
          <w:sz w:val="20"/>
        </w:rPr>
      </w:pPr>
    </w:p>
    <w:p w:rsidR="0055361D" w:rsidRPr="0088504F" w:rsidRDefault="0055361D" w:rsidP="0055361D">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55361D" w:rsidRPr="0088504F" w:rsidRDefault="0055361D" w:rsidP="0055361D">
      <w:pPr>
        <w:rPr>
          <w:rFonts w:ascii="Arial" w:hAnsi="Arial" w:cs="Arial"/>
          <w:sz w:val="20"/>
        </w:rPr>
      </w:pPr>
    </w:p>
    <w:p w:rsidR="0055361D" w:rsidRPr="0088504F" w:rsidRDefault="0055361D" w:rsidP="0055361D">
      <w:pPr>
        <w:rPr>
          <w:rFonts w:ascii="Arial" w:hAnsi="Arial" w:cs="Arial"/>
          <w:b/>
          <w:bCs/>
          <w:sz w:val="20"/>
        </w:rPr>
      </w:pPr>
      <w:r w:rsidRPr="0088504F">
        <w:rPr>
          <w:rFonts w:ascii="Arial" w:hAnsi="Arial" w:cs="Arial"/>
          <w:b/>
          <w:bCs/>
          <w:sz w:val="20"/>
        </w:rPr>
        <w:t>6.1</w:t>
      </w:r>
      <w:r w:rsidRPr="0088504F">
        <w:rPr>
          <w:rFonts w:ascii="Arial" w:hAnsi="Arial" w:cs="Arial"/>
          <w:b/>
          <w:bCs/>
          <w:sz w:val="20"/>
        </w:rPr>
        <w:tab/>
        <w:t xml:space="preserve">Total Base Price </w:t>
      </w:r>
    </w:p>
    <w:p w:rsidR="0055361D" w:rsidRPr="0088504F" w:rsidRDefault="0055361D" w:rsidP="0055361D">
      <w:pPr>
        <w:rPr>
          <w:rFonts w:ascii="Arial" w:hAnsi="Arial" w:cs="Arial"/>
          <w:sz w:val="20"/>
        </w:rPr>
      </w:pPr>
    </w:p>
    <w:p w:rsidR="0055361D" w:rsidRPr="0088504F" w:rsidRDefault="0055361D" w:rsidP="0055361D">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55361D" w:rsidRPr="0088504F" w:rsidRDefault="0055361D" w:rsidP="0055361D">
      <w:pPr>
        <w:tabs>
          <w:tab w:val="num" w:pos="1080"/>
          <w:tab w:val="left" w:pos="10800"/>
        </w:tabs>
        <w:suppressAutoHyphens/>
        <w:ind w:left="720" w:hanging="720"/>
        <w:rPr>
          <w:rFonts w:ascii="Arial" w:hAnsi="Arial" w:cs="Arial"/>
          <w:caps/>
          <w:sz w:val="20"/>
        </w:rPr>
      </w:pPr>
    </w:p>
    <w:p w:rsidR="0055361D" w:rsidRPr="0088504F" w:rsidRDefault="0055361D" w:rsidP="0055361D">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55361D" w:rsidRPr="0088504F" w:rsidRDefault="0055361D" w:rsidP="0055361D">
      <w:pPr>
        <w:tabs>
          <w:tab w:val="num" w:pos="1080"/>
          <w:tab w:val="left" w:pos="10800"/>
        </w:tabs>
        <w:suppressAutoHyphens/>
        <w:rPr>
          <w:rFonts w:ascii="Arial" w:hAnsi="Arial" w:cs="Arial"/>
          <w:caps/>
          <w:sz w:val="20"/>
          <w:u w:val="single"/>
        </w:rPr>
      </w:pPr>
    </w:p>
    <w:p w:rsidR="0055361D" w:rsidRPr="0088504F" w:rsidRDefault="0055361D" w:rsidP="0055361D">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rsidR="0055361D" w:rsidRPr="0088504F" w:rsidRDefault="0055361D" w:rsidP="0055361D">
      <w:pPr>
        <w:rPr>
          <w:rFonts w:ascii="Arial" w:hAnsi="Arial" w:cs="Arial"/>
          <w:sz w:val="20"/>
        </w:rPr>
      </w:pPr>
    </w:p>
    <w:p w:rsidR="0055361D" w:rsidRPr="0088504F" w:rsidRDefault="0055361D" w:rsidP="0055361D">
      <w:pPr>
        <w:rPr>
          <w:rFonts w:ascii="Arial" w:hAnsi="Arial" w:cs="Arial"/>
          <w:sz w:val="20"/>
        </w:rPr>
      </w:pPr>
      <w:r w:rsidRPr="0088504F">
        <w:rPr>
          <w:rFonts w:ascii="Arial" w:hAnsi="Arial" w:cs="Arial"/>
          <w:sz w:val="20"/>
        </w:rPr>
        <w:tab/>
        <w:t>6.1.1</w:t>
      </w:r>
      <w:r w:rsidRPr="0088504F">
        <w:rPr>
          <w:rFonts w:ascii="Arial" w:hAnsi="Arial" w:cs="Arial"/>
          <w:sz w:val="20"/>
        </w:rPr>
        <w:tab/>
        <w:t>Breakdown of Base Price</w:t>
      </w:r>
    </w:p>
    <w:p w:rsidR="0055361D" w:rsidRPr="0088504F" w:rsidRDefault="0055361D" w:rsidP="0055361D">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rsidR="0055361D" w:rsidRPr="0088504F" w:rsidRDefault="0055361D" w:rsidP="0055361D">
      <w:pPr>
        <w:tabs>
          <w:tab w:val="left" w:pos="1440"/>
        </w:tabs>
        <w:rPr>
          <w:rFonts w:ascii="Arial" w:hAnsi="Arial" w:cs="Arial"/>
          <w:sz w:val="20"/>
        </w:rPr>
      </w:pPr>
      <w:r w:rsidRPr="0088504F">
        <w:rPr>
          <w:rFonts w:ascii="Arial" w:hAnsi="Arial" w:cs="Arial"/>
          <w:sz w:val="20"/>
        </w:rPr>
        <w:tab/>
        <w:t>Total Materials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55361D" w:rsidRPr="0088504F" w:rsidRDefault="0055361D" w:rsidP="0055361D">
      <w:pPr>
        <w:tabs>
          <w:tab w:val="left" w:pos="1440"/>
        </w:tabs>
        <w:rPr>
          <w:rFonts w:ascii="Arial" w:hAnsi="Arial" w:cs="Arial"/>
          <w:sz w:val="20"/>
        </w:rPr>
      </w:pPr>
    </w:p>
    <w:p w:rsidR="0055361D" w:rsidRPr="0088504F" w:rsidRDefault="0055361D" w:rsidP="0055361D">
      <w:pPr>
        <w:tabs>
          <w:tab w:val="left" w:pos="1440"/>
        </w:tabs>
        <w:rPr>
          <w:rFonts w:ascii="Arial" w:hAnsi="Arial" w:cs="Arial"/>
          <w:sz w:val="20"/>
        </w:rPr>
      </w:pPr>
      <w:r w:rsidRPr="0088504F">
        <w:rPr>
          <w:rFonts w:ascii="Arial" w:hAnsi="Arial" w:cs="Arial"/>
          <w:sz w:val="20"/>
        </w:rPr>
        <w:tab/>
        <w:t>Total Labor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55361D" w:rsidRPr="0088504F" w:rsidRDefault="0055361D" w:rsidP="0055361D">
      <w:pPr>
        <w:tabs>
          <w:tab w:val="left" w:pos="1440"/>
        </w:tabs>
        <w:rPr>
          <w:rFonts w:ascii="Arial" w:hAnsi="Arial" w:cs="Arial"/>
          <w:sz w:val="20"/>
        </w:rPr>
      </w:pPr>
    </w:p>
    <w:p w:rsidR="0055361D" w:rsidRPr="0088504F" w:rsidRDefault="0055361D" w:rsidP="0055361D">
      <w:pPr>
        <w:tabs>
          <w:tab w:val="left" w:pos="1440"/>
        </w:tabs>
        <w:rPr>
          <w:rFonts w:ascii="Arial" w:hAnsi="Arial" w:cs="Arial"/>
          <w:sz w:val="20"/>
        </w:rPr>
      </w:pPr>
      <w:r w:rsidRPr="0088504F">
        <w:rPr>
          <w:rFonts w:ascii="Arial" w:hAnsi="Arial" w:cs="Arial"/>
          <w:sz w:val="20"/>
        </w:rPr>
        <w:tab/>
        <w:t xml:space="preserve">Total General Conditions </w:t>
      </w:r>
      <w:r w:rsidRPr="0088504F">
        <w:rPr>
          <w:rFonts w:ascii="Arial" w:hAnsi="Arial" w:cs="Arial"/>
          <w:sz w:val="20"/>
        </w:rPr>
        <w:tab/>
      </w:r>
      <w:r w:rsidRPr="0088504F">
        <w:rPr>
          <w:rFonts w:ascii="Arial" w:hAnsi="Arial" w:cs="Arial"/>
          <w:sz w:val="20"/>
        </w:rPr>
        <w:tab/>
        <w:t>$_________________________________</w:t>
      </w:r>
    </w:p>
    <w:p w:rsidR="0055361D" w:rsidRPr="0088504F" w:rsidRDefault="0055361D" w:rsidP="0055361D">
      <w:pPr>
        <w:tabs>
          <w:tab w:val="left" w:pos="1440"/>
        </w:tabs>
        <w:rPr>
          <w:rFonts w:ascii="Arial" w:hAnsi="Arial" w:cs="Arial"/>
          <w:sz w:val="20"/>
        </w:rPr>
      </w:pPr>
    </w:p>
    <w:p w:rsidR="0055361D" w:rsidRPr="0088504F" w:rsidRDefault="0055361D" w:rsidP="0055361D">
      <w:pPr>
        <w:tabs>
          <w:tab w:val="left" w:pos="1440"/>
        </w:tabs>
        <w:rPr>
          <w:rFonts w:ascii="Arial" w:hAnsi="Arial" w:cs="Arial"/>
          <w:sz w:val="20"/>
        </w:rPr>
      </w:pPr>
      <w:r w:rsidRPr="0088504F">
        <w:rPr>
          <w:rFonts w:ascii="Arial" w:hAnsi="Arial" w:cs="Arial"/>
          <w:sz w:val="20"/>
        </w:rPr>
        <w:tab/>
        <w:t>Total Overhead</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Pr>
          <w:rFonts w:ascii="Arial" w:hAnsi="Arial" w:cs="Arial"/>
          <w:sz w:val="20"/>
        </w:rPr>
        <w:tab/>
      </w:r>
      <w:r w:rsidRPr="0088504F">
        <w:rPr>
          <w:rFonts w:ascii="Arial" w:hAnsi="Arial" w:cs="Arial"/>
          <w:sz w:val="20"/>
        </w:rPr>
        <w:t>$_________________________________</w:t>
      </w:r>
    </w:p>
    <w:p w:rsidR="0055361D" w:rsidRPr="0088504F" w:rsidRDefault="0055361D" w:rsidP="0055361D">
      <w:pPr>
        <w:tabs>
          <w:tab w:val="left" w:pos="1440"/>
        </w:tabs>
        <w:rPr>
          <w:rFonts w:ascii="Arial" w:hAnsi="Arial" w:cs="Arial"/>
          <w:sz w:val="20"/>
        </w:rPr>
      </w:pPr>
      <w:r w:rsidRPr="0088504F">
        <w:rPr>
          <w:rFonts w:ascii="Arial" w:hAnsi="Arial" w:cs="Arial"/>
          <w:sz w:val="20"/>
        </w:rPr>
        <w:tab/>
      </w:r>
    </w:p>
    <w:p w:rsidR="0055361D" w:rsidRPr="0088504F" w:rsidRDefault="0055361D" w:rsidP="0055361D">
      <w:pPr>
        <w:tabs>
          <w:tab w:val="left" w:pos="1440"/>
        </w:tabs>
        <w:rPr>
          <w:rFonts w:ascii="Arial" w:hAnsi="Arial" w:cs="Arial"/>
          <w:sz w:val="20"/>
        </w:rPr>
      </w:pPr>
      <w:r w:rsidRPr="0088504F">
        <w:rPr>
          <w:rFonts w:ascii="Arial" w:hAnsi="Arial" w:cs="Arial"/>
          <w:sz w:val="20"/>
        </w:rPr>
        <w:tab/>
        <w:t>Total Profit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55361D" w:rsidRDefault="0055361D" w:rsidP="0055361D">
      <w:pPr>
        <w:tabs>
          <w:tab w:val="left" w:pos="1440"/>
        </w:tabs>
        <w:rPr>
          <w:rFonts w:ascii="Arial" w:hAnsi="Arial" w:cs="Arial"/>
          <w:sz w:val="20"/>
        </w:rPr>
      </w:pPr>
    </w:p>
    <w:p w:rsidR="0055361D" w:rsidRDefault="0055361D" w:rsidP="0055361D">
      <w:pPr>
        <w:tabs>
          <w:tab w:val="left" w:pos="1440"/>
        </w:tabs>
        <w:rPr>
          <w:rFonts w:ascii="Times" w:hAnsi="Times"/>
          <w:sz w:val="20"/>
        </w:rPr>
      </w:pPr>
      <w:r>
        <w:rPr>
          <w:rFonts w:ascii="Arial" w:hAnsi="Arial" w:cs="Arial"/>
          <w:sz w:val="20"/>
        </w:rPr>
        <w:fldChar w:fldCharType="begin"/>
      </w:r>
      <w:r>
        <w:rPr>
          <w:rFonts w:ascii="Arial" w:hAnsi="Arial" w:cs="Arial"/>
          <w:sz w:val="20"/>
        </w:rPr>
        <w:instrText xml:space="preserve"> LINK </w:instrText>
      </w:r>
      <w:r w:rsidR="003F7649">
        <w:rPr>
          <w:rFonts w:ascii="Arial" w:hAnsi="Arial" w:cs="Arial"/>
          <w:sz w:val="20"/>
        </w:rPr>
        <w:instrText xml:space="preserve">Excel.Sheet.12 "\\\\uthouston.edu\\uthsc\\gadm\\buy\\Purchasing\\RFP\\Construction\\RFP 744-R1812 TMSB 1804 Air Distribution Floors 7 and 5\\Bidding\\Questions SOV Alternates Etc (Updated).xlsx" Sheet1!R4C2:R46C4 </w:instrText>
      </w:r>
      <w:r>
        <w:rPr>
          <w:rFonts w:ascii="Arial" w:hAnsi="Arial" w:cs="Arial"/>
          <w:sz w:val="20"/>
        </w:rPr>
        <w:instrText xml:space="preserve">\a \f 5 \h  \* MERGEFORMAT </w:instrText>
      </w:r>
      <w:r>
        <w:rPr>
          <w:rFonts w:ascii="Arial" w:hAnsi="Arial" w:cs="Arial"/>
          <w:sz w:val="20"/>
        </w:rPr>
        <w:fldChar w:fldCharType="separate"/>
      </w:r>
    </w:p>
    <w:tbl>
      <w:tblPr>
        <w:tblStyle w:val="TableGrid"/>
        <w:tblW w:w="9700" w:type="dxa"/>
        <w:tblLook w:val="04A0" w:firstRow="1" w:lastRow="0" w:firstColumn="1" w:lastColumn="0" w:noHBand="0" w:noVBand="1"/>
      </w:tblPr>
      <w:tblGrid>
        <w:gridCol w:w="2787"/>
        <w:gridCol w:w="3058"/>
        <w:gridCol w:w="3855"/>
      </w:tblGrid>
      <w:tr w:rsidR="0055361D" w:rsidRPr="0031343D" w:rsidTr="00F73342">
        <w:trPr>
          <w:trHeight w:val="315"/>
        </w:trPr>
        <w:tc>
          <w:tcPr>
            <w:tcW w:w="9700" w:type="dxa"/>
            <w:gridSpan w:val="3"/>
            <w:noWrap/>
            <w:hideMark/>
          </w:tcPr>
          <w:p w:rsidR="0055361D" w:rsidRPr="0031343D" w:rsidRDefault="0055361D" w:rsidP="00F73342">
            <w:pPr>
              <w:tabs>
                <w:tab w:val="left" w:pos="1440"/>
              </w:tabs>
              <w:jc w:val="center"/>
              <w:rPr>
                <w:rFonts w:ascii="Arial" w:hAnsi="Arial" w:cs="Arial"/>
                <w:b/>
                <w:bCs/>
              </w:rPr>
            </w:pPr>
            <w:r w:rsidRPr="0031343D">
              <w:rPr>
                <w:rFonts w:ascii="Arial" w:hAnsi="Arial" w:cs="Arial"/>
                <w:b/>
                <w:bCs/>
              </w:rPr>
              <w:t>Cost Breakdown</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Carpet</w:t>
            </w:r>
          </w:p>
        </w:tc>
        <w:tc>
          <w:tcPr>
            <w:tcW w:w="3058" w:type="dxa"/>
            <w:noWrap/>
            <w:hideMark/>
          </w:tcPr>
          <w:p w:rsidR="0055361D" w:rsidRDefault="0055361D" w:rsidP="00F73342">
            <w:pPr>
              <w:tabs>
                <w:tab w:val="left" w:pos="1440"/>
              </w:tabs>
              <w:rPr>
                <w:rFonts w:ascii="Arial" w:hAnsi="Arial" w:cs="Arial"/>
              </w:rPr>
            </w:pPr>
            <w:r w:rsidRPr="0031343D">
              <w:rPr>
                <w:rFonts w:ascii="Arial" w:hAnsi="Arial" w:cs="Arial"/>
              </w:rPr>
              <w:t>Cost/</w:t>
            </w:r>
            <w:proofErr w:type="spellStart"/>
            <w:r w:rsidRPr="0031343D">
              <w:rPr>
                <w:rFonts w:ascii="Arial" w:hAnsi="Arial" w:cs="Arial"/>
              </w:rPr>
              <w:t>yd</w:t>
            </w:r>
            <w:proofErr w:type="spellEnd"/>
            <w:r w:rsidRPr="0031343D">
              <w:rPr>
                <w:rFonts w:ascii="Arial" w:hAnsi="Arial" w:cs="Arial"/>
              </w:rPr>
              <w:t xml:space="preserve"> installed </w:t>
            </w:r>
          </w:p>
          <w:p w:rsidR="0055361D" w:rsidRPr="0031343D" w:rsidRDefault="0055361D" w:rsidP="00F73342">
            <w:pPr>
              <w:tabs>
                <w:tab w:val="left" w:pos="1440"/>
              </w:tabs>
              <w:rPr>
                <w:rFonts w:ascii="Arial" w:hAnsi="Arial" w:cs="Arial"/>
              </w:rPr>
            </w:pP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proofErr w:type="spellStart"/>
            <w:r w:rsidRPr="0031343D">
              <w:rPr>
                <w:rFonts w:ascii="Arial" w:hAnsi="Arial" w:cs="Arial"/>
              </w:rPr>
              <w:t>VCT</w:t>
            </w:r>
            <w:proofErr w:type="spellEnd"/>
          </w:p>
        </w:tc>
        <w:tc>
          <w:tcPr>
            <w:tcW w:w="3058" w:type="dxa"/>
            <w:noWrap/>
            <w:hideMark/>
          </w:tcPr>
          <w:p w:rsidR="0055361D" w:rsidRDefault="0055361D" w:rsidP="00F73342">
            <w:pPr>
              <w:tabs>
                <w:tab w:val="left" w:pos="1440"/>
              </w:tabs>
              <w:rPr>
                <w:rFonts w:ascii="Arial" w:hAnsi="Arial" w:cs="Arial"/>
              </w:rPr>
            </w:pPr>
            <w:r w:rsidRPr="0031343D">
              <w:rPr>
                <w:rFonts w:ascii="Arial" w:hAnsi="Arial" w:cs="Arial"/>
              </w:rPr>
              <w:t>Cost/</w:t>
            </w:r>
            <w:proofErr w:type="spellStart"/>
            <w:r w:rsidRPr="0031343D">
              <w:rPr>
                <w:rFonts w:ascii="Arial" w:hAnsi="Arial" w:cs="Arial"/>
              </w:rPr>
              <w:t>yd</w:t>
            </w:r>
            <w:proofErr w:type="spellEnd"/>
            <w:r w:rsidRPr="0031343D">
              <w:rPr>
                <w:rFonts w:ascii="Arial" w:hAnsi="Arial" w:cs="Arial"/>
              </w:rPr>
              <w:t xml:space="preserve"> installed</w:t>
            </w:r>
          </w:p>
          <w:p w:rsidR="0055361D" w:rsidRPr="0031343D" w:rsidRDefault="0055361D" w:rsidP="00F73342">
            <w:pPr>
              <w:tabs>
                <w:tab w:val="left" w:pos="1440"/>
              </w:tabs>
              <w:rPr>
                <w:rFonts w:ascii="Arial" w:hAnsi="Arial" w:cs="Arial"/>
              </w:rPr>
            </w:pP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LED 2x4 fixture</w:t>
            </w:r>
          </w:p>
        </w:tc>
        <w:tc>
          <w:tcPr>
            <w:tcW w:w="3058" w:type="dxa"/>
            <w:noWrap/>
            <w:hideMark/>
          </w:tcPr>
          <w:p w:rsidR="0055361D" w:rsidRDefault="0055361D" w:rsidP="00F73342">
            <w:pPr>
              <w:tabs>
                <w:tab w:val="left" w:pos="1440"/>
              </w:tabs>
              <w:rPr>
                <w:rFonts w:ascii="Arial" w:hAnsi="Arial" w:cs="Arial"/>
              </w:rPr>
            </w:pPr>
            <w:r w:rsidRPr="0031343D">
              <w:rPr>
                <w:rFonts w:ascii="Arial" w:hAnsi="Arial" w:cs="Arial"/>
              </w:rPr>
              <w:t>Cost/unit installed</w:t>
            </w:r>
          </w:p>
          <w:p w:rsidR="0055361D" w:rsidRPr="0031343D" w:rsidRDefault="0055361D" w:rsidP="00F73342">
            <w:pPr>
              <w:tabs>
                <w:tab w:val="left" w:pos="1440"/>
              </w:tabs>
              <w:rPr>
                <w:rFonts w:ascii="Arial" w:hAnsi="Arial" w:cs="Arial"/>
              </w:rPr>
            </w:pP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lastRenderedPageBreak/>
              <w:t>LED Can Light</w:t>
            </w:r>
          </w:p>
        </w:tc>
        <w:tc>
          <w:tcPr>
            <w:tcW w:w="3058" w:type="dxa"/>
            <w:noWrap/>
            <w:hideMark/>
          </w:tcPr>
          <w:p w:rsidR="0055361D" w:rsidRDefault="0055361D" w:rsidP="00F73342">
            <w:pPr>
              <w:tabs>
                <w:tab w:val="left" w:pos="1440"/>
              </w:tabs>
              <w:rPr>
                <w:rFonts w:ascii="Arial" w:hAnsi="Arial" w:cs="Arial"/>
              </w:rPr>
            </w:pPr>
            <w:r w:rsidRPr="0031343D">
              <w:rPr>
                <w:rFonts w:ascii="Arial" w:hAnsi="Arial" w:cs="Arial"/>
              </w:rPr>
              <w:t>Cost/unit installed</w:t>
            </w:r>
          </w:p>
          <w:p w:rsidR="0055361D" w:rsidRPr="0031343D" w:rsidRDefault="0055361D" w:rsidP="00F73342">
            <w:pPr>
              <w:tabs>
                <w:tab w:val="left" w:pos="1440"/>
              </w:tabs>
              <w:rPr>
                <w:rFonts w:ascii="Arial" w:hAnsi="Arial" w:cs="Arial"/>
              </w:rPr>
            </w:pP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LED 4' Strip Fixture</w:t>
            </w:r>
          </w:p>
        </w:tc>
        <w:tc>
          <w:tcPr>
            <w:tcW w:w="3058" w:type="dxa"/>
            <w:noWrap/>
            <w:hideMark/>
          </w:tcPr>
          <w:p w:rsidR="0055361D" w:rsidRDefault="0055361D" w:rsidP="00F73342">
            <w:pPr>
              <w:tabs>
                <w:tab w:val="left" w:pos="1440"/>
              </w:tabs>
              <w:rPr>
                <w:rFonts w:ascii="Arial" w:hAnsi="Arial" w:cs="Arial"/>
              </w:rPr>
            </w:pPr>
            <w:r w:rsidRPr="0031343D">
              <w:rPr>
                <w:rFonts w:ascii="Arial" w:hAnsi="Arial" w:cs="Arial"/>
              </w:rPr>
              <w:t>Cost/unit installed</w:t>
            </w:r>
          </w:p>
          <w:p w:rsidR="0055361D" w:rsidRPr="0031343D" w:rsidRDefault="0055361D" w:rsidP="00F73342">
            <w:pPr>
              <w:tabs>
                <w:tab w:val="left" w:pos="1440"/>
              </w:tabs>
              <w:rPr>
                <w:rFonts w:ascii="Arial" w:hAnsi="Arial" w:cs="Arial"/>
              </w:rPr>
            </w:pP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Window Blind</w:t>
            </w:r>
          </w:p>
        </w:tc>
        <w:tc>
          <w:tcPr>
            <w:tcW w:w="3058" w:type="dxa"/>
            <w:noWrap/>
            <w:hideMark/>
          </w:tcPr>
          <w:p w:rsidR="0055361D" w:rsidRDefault="0055361D" w:rsidP="00F73342">
            <w:pPr>
              <w:tabs>
                <w:tab w:val="left" w:pos="1440"/>
              </w:tabs>
              <w:rPr>
                <w:rFonts w:ascii="Arial" w:hAnsi="Arial" w:cs="Arial"/>
              </w:rPr>
            </w:pPr>
            <w:r w:rsidRPr="0031343D">
              <w:rPr>
                <w:rFonts w:ascii="Arial" w:hAnsi="Arial" w:cs="Arial"/>
              </w:rPr>
              <w:t>Cost/unit installed</w:t>
            </w:r>
          </w:p>
          <w:p w:rsidR="0055361D" w:rsidRPr="0031343D" w:rsidRDefault="0055361D" w:rsidP="00F73342">
            <w:pPr>
              <w:tabs>
                <w:tab w:val="left" w:pos="1440"/>
              </w:tabs>
              <w:rPr>
                <w:rFonts w:ascii="Arial" w:hAnsi="Arial" w:cs="Arial"/>
              </w:rPr>
            </w:pP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p>
        </w:tc>
        <w:tc>
          <w:tcPr>
            <w:tcW w:w="3058" w:type="dxa"/>
            <w:noWrap/>
            <w:hideMark/>
          </w:tcPr>
          <w:p w:rsidR="0055361D" w:rsidRPr="0031343D" w:rsidRDefault="0055361D" w:rsidP="00F73342">
            <w:pPr>
              <w:tabs>
                <w:tab w:val="left" w:pos="1440"/>
              </w:tabs>
              <w:rPr>
                <w:rFonts w:ascii="Arial" w:hAnsi="Arial" w:cs="Arial"/>
              </w:rPr>
            </w:pPr>
          </w:p>
        </w:tc>
        <w:tc>
          <w:tcPr>
            <w:tcW w:w="3855" w:type="dxa"/>
            <w:noWrap/>
            <w:hideMark/>
          </w:tcPr>
          <w:p w:rsidR="0055361D" w:rsidRPr="0031343D" w:rsidRDefault="0055361D" w:rsidP="00F73342">
            <w:pPr>
              <w:tabs>
                <w:tab w:val="left" w:pos="1440"/>
              </w:tabs>
              <w:rPr>
                <w:rFonts w:ascii="Arial" w:hAnsi="Arial" w:cs="Arial"/>
              </w:rPr>
            </w:pPr>
          </w:p>
        </w:tc>
      </w:tr>
      <w:tr w:rsidR="0055361D" w:rsidRPr="0031343D" w:rsidTr="00F73342">
        <w:trPr>
          <w:trHeight w:val="315"/>
        </w:trPr>
        <w:tc>
          <w:tcPr>
            <w:tcW w:w="9700" w:type="dxa"/>
            <w:gridSpan w:val="3"/>
            <w:noWrap/>
            <w:hideMark/>
          </w:tcPr>
          <w:p w:rsidR="0055361D" w:rsidRPr="0031343D" w:rsidRDefault="0055361D" w:rsidP="00F73342">
            <w:pPr>
              <w:tabs>
                <w:tab w:val="left" w:pos="1440"/>
              </w:tabs>
              <w:jc w:val="center"/>
              <w:rPr>
                <w:rFonts w:ascii="Arial" w:hAnsi="Arial" w:cs="Arial"/>
                <w:b/>
                <w:bCs/>
              </w:rPr>
            </w:pPr>
            <w:r w:rsidRPr="0031343D">
              <w:rPr>
                <w:rFonts w:ascii="Arial" w:hAnsi="Arial" w:cs="Arial"/>
                <w:b/>
                <w:bCs/>
              </w:rPr>
              <w:t>Alternates</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Base</w:t>
            </w:r>
          </w:p>
        </w:tc>
        <w:tc>
          <w:tcPr>
            <w:tcW w:w="3058" w:type="dxa"/>
            <w:noWrap/>
            <w:hideMark/>
          </w:tcPr>
          <w:p w:rsidR="0055361D" w:rsidRPr="0031343D" w:rsidRDefault="0055361D" w:rsidP="00F73342">
            <w:pPr>
              <w:tabs>
                <w:tab w:val="left" w:pos="1440"/>
              </w:tabs>
              <w:rPr>
                <w:rFonts w:ascii="Arial" w:hAnsi="Arial" w:cs="Arial"/>
              </w:rPr>
            </w:pPr>
            <w:r w:rsidRPr="0031343D">
              <w:rPr>
                <w:rFonts w:ascii="Arial" w:hAnsi="Arial" w:cs="Arial"/>
              </w:rPr>
              <w:t>Repair existing vinyl wall covering and paint.</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Alternate 1</w:t>
            </w:r>
          </w:p>
        </w:tc>
        <w:tc>
          <w:tcPr>
            <w:tcW w:w="3058" w:type="dxa"/>
            <w:noWrap/>
            <w:hideMark/>
          </w:tcPr>
          <w:p w:rsidR="0055361D" w:rsidRPr="0031343D" w:rsidRDefault="0055361D" w:rsidP="00F73342">
            <w:pPr>
              <w:tabs>
                <w:tab w:val="left" w:pos="1440"/>
              </w:tabs>
              <w:rPr>
                <w:rFonts w:ascii="Arial" w:hAnsi="Arial" w:cs="Arial"/>
              </w:rPr>
            </w:pPr>
            <w:r w:rsidRPr="0031343D">
              <w:rPr>
                <w:rFonts w:ascii="Arial" w:hAnsi="Arial" w:cs="Arial"/>
              </w:rPr>
              <w:t>Remove existing vinyl wall covering, refinish, paint.</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Base</w:t>
            </w:r>
          </w:p>
        </w:tc>
        <w:tc>
          <w:tcPr>
            <w:tcW w:w="3058" w:type="dxa"/>
            <w:noWrap/>
            <w:hideMark/>
          </w:tcPr>
          <w:p w:rsidR="0055361D" w:rsidRPr="0031343D" w:rsidRDefault="0055361D" w:rsidP="00F73342">
            <w:pPr>
              <w:tabs>
                <w:tab w:val="left" w:pos="1440"/>
              </w:tabs>
              <w:rPr>
                <w:rFonts w:ascii="Arial" w:hAnsi="Arial" w:cs="Arial"/>
              </w:rPr>
            </w:pPr>
            <w:r w:rsidRPr="0031343D">
              <w:rPr>
                <w:rFonts w:ascii="Arial" w:hAnsi="Arial" w:cs="Arial"/>
              </w:rPr>
              <w:t>Existing hallway flooring to remain.</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9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Alternate 2</w:t>
            </w:r>
          </w:p>
        </w:tc>
        <w:tc>
          <w:tcPr>
            <w:tcW w:w="3058" w:type="dxa"/>
            <w:hideMark/>
          </w:tcPr>
          <w:p w:rsidR="0055361D" w:rsidRPr="0031343D" w:rsidRDefault="0055361D" w:rsidP="00F73342">
            <w:pPr>
              <w:tabs>
                <w:tab w:val="left" w:pos="1440"/>
              </w:tabs>
              <w:rPr>
                <w:rFonts w:ascii="Arial" w:hAnsi="Arial" w:cs="Arial"/>
              </w:rPr>
            </w:pPr>
            <w:r w:rsidRPr="0031343D">
              <w:rPr>
                <w:rFonts w:ascii="Arial" w:hAnsi="Arial" w:cs="Arial"/>
              </w:rPr>
              <w:t>Install new flooring in hallways as designed. If this alternate is accepted, Owner shall cover demo cost of hallway flooring.</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Base</w:t>
            </w:r>
          </w:p>
        </w:tc>
        <w:tc>
          <w:tcPr>
            <w:tcW w:w="3058" w:type="dxa"/>
            <w:noWrap/>
            <w:hideMark/>
          </w:tcPr>
          <w:p w:rsidR="0055361D" w:rsidRPr="0031343D" w:rsidRDefault="0055361D" w:rsidP="00F73342">
            <w:pPr>
              <w:tabs>
                <w:tab w:val="left" w:pos="1440"/>
              </w:tabs>
              <w:rPr>
                <w:rFonts w:ascii="Arial" w:hAnsi="Arial" w:cs="Arial"/>
              </w:rPr>
            </w:pPr>
            <w:r w:rsidRPr="0031343D">
              <w:rPr>
                <w:rFonts w:ascii="Arial" w:hAnsi="Arial" w:cs="Arial"/>
              </w:rPr>
              <w:t>Leave lighting in mechanical chase. No replacements.</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Alternate 3</w:t>
            </w:r>
          </w:p>
        </w:tc>
        <w:tc>
          <w:tcPr>
            <w:tcW w:w="3058" w:type="dxa"/>
            <w:noWrap/>
            <w:hideMark/>
          </w:tcPr>
          <w:p w:rsidR="0055361D" w:rsidRPr="0031343D" w:rsidRDefault="0055361D" w:rsidP="00F73342">
            <w:pPr>
              <w:tabs>
                <w:tab w:val="left" w:pos="1440"/>
              </w:tabs>
              <w:rPr>
                <w:rFonts w:ascii="Arial" w:hAnsi="Arial" w:cs="Arial"/>
              </w:rPr>
            </w:pPr>
            <w:r w:rsidRPr="0031343D">
              <w:rPr>
                <w:rFonts w:ascii="Arial" w:hAnsi="Arial" w:cs="Arial"/>
              </w:rPr>
              <w:t>Replace lighting in mechanical chases as designed.</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Base</w:t>
            </w:r>
          </w:p>
        </w:tc>
        <w:tc>
          <w:tcPr>
            <w:tcW w:w="3058" w:type="dxa"/>
            <w:noWrap/>
            <w:hideMark/>
          </w:tcPr>
          <w:p w:rsidR="0055361D" w:rsidRDefault="0055361D" w:rsidP="00F73342">
            <w:pPr>
              <w:tabs>
                <w:tab w:val="left" w:pos="1440"/>
              </w:tabs>
              <w:rPr>
                <w:rFonts w:ascii="Arial" w:hAnsi="Arial" w:cs="Arial"/>
              </w:rPr>
            </w:pPr>
            <w:r w:rsidRPr="0031343D">
              <w:rPr>
                <w:rFonts w:ascii="Arial" w:hAnsi="Arial" w:cs="Arial"/>
              </w:rPr>
              <w:t>No BAS motion sensors.</w:t>
            </w:r>
          </w:p>
          <w:p w:rsidR="0055361D" w:rsidRPr="0031343D" w:rsidRDefault="0055361D" w:rsidP="00F73342">
            <w:pPr>
              <w:tabs>
                <w:tab w:val="left" w:pos="1440"/>
              </w:tabs>
              <w:rPr>
                <w:rFonts w:ascii="Arial" w:hAnsi="Arial" w:cs="Arial"/>
              </w:rPr>
            </w:pP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Alternate 4</w:t>
            </w:r>
          </w:p>
        </w:tc>
        <w:tc>
          <w:tcPr>
            <w:tcW w:w="3058" w:type="dxa"/>
            <w:noWrap/>
            <w:hideMark/>
          </w:tcPr>
          <w:p w:rsidR="0055361D" w:rsidRPr="0031343D" w:rsidRDefault="0055361D" w:rsidP="00F73342">
            <w:pPr>
              <w:tabs>
                <w:tab w:val="left" w:pos="1440"/>
              </w:tabs>
              <w:rPr>
                <w:rFonts w:ascii="Arial" w:hAnsi="Arial" w:cs="Arial"/>
              </w:rPr>
            </w:pPr>
            <w:r w:rsidRPr="0031343D">
              <w:rPr>
                <w:rFonts w:ascii="Arial" w:hAnsi="Arial" w:cs="Arial"/>
              </w:rPr>
              <w:t>Add motion sensors for BAS occupied/unoccupied controls.</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Base</w:t>
            </w:r>
          </w:p>
        </w:tc>
        <w:tc>
          <w:tcPr>
            <w:tcW w:w="3058" w:type="dxa"/>
            <w:noWrap/>
            <w:hideMark/>
          </w:tcPr>
          <w:p w:rsidR="0055361D" w:rsidRPr="0031343D" w:rsidRDefault="0055361D" w:rsidP="00F73342">
            <w:pPr>
              <w:tabs>
                <w:tab w:val="left" w:pos="1440"/>
              </w:tabs>
              <w:rPr>
                <w:rFonts w:ascii="Arial" w:hAnsi="Arial" w:cs="Arial"/>
              </w:rPr>
            </w:pPr>
            <w:r w:rsidRPr="0031343D">
              <w:rPr>
                <w:rFonts w:ascii="Arial" w:hAnsi="Arial" w:cs="Arial"/>
              </w:rPr>
              <w:t>Existing window treatments to remain.</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Alternate 5</w:t>
            </w:r>
          </w:p>
        </w:tc>
        <w:tc>
          <w:tcPr>
            <w:tcW w:w="3058" w:type="dxa"/>
            <w:noWrap/>
            <w:hideMark/>
          </w:tcPr>
          <w:p w:rsidR="0055361D" w:rsidRPr="0031343D" w:rsidRDefault="0055361D" w:rsidP="00F73342">
            <w:pPr>
              <w:tabs>
                <w:tab w:val="left" w:pos="1440"/>
              </w:tabs>
              <w:rPr>
                <w:rFonts w:ascii="Arial" w:hAnsi="Arial" w:cs="Arial"/>
              </w:rPr>
            </w:pPr>
            <w:r w:rsidRPr="0031343D">
              <w:rPr>
                <w:rFonts w:ascii="Arial" w:hAnsi="Arial" w:cs="Arial"/>
              </w:rPr>
              <w:t>Replace all mini blinds in offices and alcoves.</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Base</w:t>
            </w:r>
          </w:p>
        </w:tc>
        <w:tc>
          <w:tcPr>
            <w:tcW w:w="3058" w:type="dxa"/>
            <w:noWrap/>
            <w:hideMark/>
          </w:tcPr>
          <w:p w:rsidR="0055361D" w:rsidRPr="0031343D" w:rsidRDefault="0055361D" w:rsidP="00F73342">
            <w:pPr>
              <w:tabs>
                <w:tab w:val="left" w:pos="1440"/>
              </w:tabs>
              <w:rPr>
                <w:rFonts w:ascii="Arial" w:hAnsi="Arial" w:cs="Arial"/>
              </w:rPr>
            </w:pPr>
            <w:r w:rsidRPr="0031343D">
              <w:rPr>
                <w:rFonts w:ascii="Arial" w:hAnsi="Arial" w:cs="Arial"/>
              </w:rPr>
              <w:t>Existing duct work to remain as-is.</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6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Alternate 6</w:t>
            </w:r>
          </w:p>
        </w:tc>
        <w:tc>
          <w:tcPr>
            <w:tcW w:w="3058" w:type="dxa"/>
            <w:hideMark/>
          </w:tcPr>
          <w:p w:rsidR="0055361D" w:rsidRPr="0031343D" w:rsidRDefault="0055361D" w:rsidP="00F73342">
            <w:pPr>
              <w:tabs>
                <w:tab w:val="left" w:pos="1440"/>
              </w:tabs>
              <w:rPr>
                <w:rFonts w:ascii="Arial" w:hAnsi="Arial" w:cs="Arial"/>
              </w:rPr>
            </w:pPr>
            <w:r w:rsidRPr="0031343D">
              <w:rPr>
                <w:rFonts w:ascii="Arial" w:hAnsi="Arial" w:cs="Arial"/>
              </w:rPr>
              <w:t xml:space="preserve">Clean and coat existing duct work using </w:t>
            </w:r>
            <w:proofErr w:type="spellStart"/>
            <w:r w:rsidRPr="0031343D">
              <w:rPr>
                <w:rFonts w:ascii="Arial" w:hAnsi="Arial" w:cs="Arial"/>
              </w:rPr>
              <w:t>NADCA</w:t>
            </w:r>
            <w:proofErr w:type="spellEnd"/>
            <w:r w:rsidRPr="0031343D">
              <w:rPr>
                <w:rFonts w:ascii="Arial" w:hAnsi="Arial" w:cs="Arial"/>
              </w:rPr>
              <w:t xml:space="preserve"> standards and Fosters 40-30 coating product.</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Base</w:t>
            </w:r>
          </w:p>
        </w:tc>
        <w:tc>
          <w:tcPr>
            <w:tcW w:w="3058" w:type="dxa"/>
            <w:noWrap/>
            <w:hideMark/>
          </w:tcPr>
          <w:p w:rsidR="0055361D" w:rsidRDefault="0055361D" w:rsidP="00F73342">
            <w:pPr>
              <w:tabs>
                <w:tab w:val="left" w:pos="1440"/>
              </w:tabs>
              <w:rPr>
                <w:rFonts w:ascii="Arial" w:hAnsi="Arial" w:cs="Arial"/>
              </w:rPr>
            </w:pPr>
            <w:r w:rsidRPr="0031343D">
              <w:rPr>
                <w:rFonts w:ascii="Arial" w:hAnsi="Arial" w:cs="Arial"/>
              </w:rPr>
              <w:t>Owner to demo carpet in offices.</w:t>
            </w:r>
          </w:p>
          <w:p w:rsidR="0055361D" w:rsidRPr="0031343D" w:rsidRDefault="0055361D" w:rsidP="00F73342">
            <w:pPr>
              <w:tabs>
                <w:tab w:val="left" w:pos="1440"/>
              </w:tabs>
              <w:rPr>
                <w:rFonts w:ascii="Arial" w:hAnsi="Arial" w:cs="Arial"/>
              </w:rPr>
            </w:pP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Alternate 7</w:t>
            </w:r>
          </w:p>
        </w:tc>
        <w:tc>
          <w:tcPr>
            <w:tcW w:w="3058" w:type="dxa"/>
            <w:noWrap/>
            <w:hideMark/>
          </w:tcPr>
          <w:p w:rsidR="0055361D" w:rsidRPr="0031343D" w:rsidRDefault="0055361D" w:rsidP="00F73342">
            <w:pPr>
              <w:tabs>
                <w:tab w:val="left" w:pos="1440"/>
              </w:tabs>
              <w:rPr>
                <w:rFonts w:ascii="Arial" w:hAnsi="Arial" w:cs="Arial"/>
              </w:rPr>
            </w:pPr>
            <w:r w:rsidRPr="0031343D">
              <w:rPr>
                <w:rFonts w:ascii="Arial" w:hAnsi="Arial" w:cs="Arial"/>
              </w:rPr>
              <w:t>Cost per square yard for contractor to demo.</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6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Base</w:t>
            </w:r>
          </w:p>
        </w:tc>
        <w:tc>
          <w:tcPr>
            <w:tcW w:w="3058" w:type="dxa"/>
            <w:hideMark/>
          </w:tcPr>
          <w:p w:rsidR="0055361D" w:rsidRPr="0031343D" w:rsidRDefault="0055361D" w:rsidP="00F73342">
            <w:pPr>
              <w:tabs>
                <w:tab w:val="left" w:pos="1440"/>
              </w:tabs>
              <w:rPr>
                <w:rFonts w:ascii="Arial" w:hAnsi="Arial" w:cs="Arial"/>
              </w:rPr>
            </w:pPr>
            <w:r w:rsidRPr="0031343D">
              <w:rPr>
                <w:rFonts w:ascii="Arial" w:hAnsi="Arial" w:cs="Arial"/>
              </w:rPr>
              <w:t>No new signage. All signage will remain/be reinstalled after finishing walls</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6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Alternate 8</w:t>
            </w:r>
          </w:p>
        </w:tc>
        <w:tc>
          <w:tcPr>
            <w:tcW w:w="3058" w:type="dxa"/>
            <w:hideMark/>
          </w:tcPr>
          <w:p w:rsidR="0055361D" w:rsidRPr="0031343D" w:rsidRDefault="0055361D" w:rsidP="00F73342">
            <w:pPr>
              <w:tabs>
                <w:tab w:val="left" w:pos="1440"/>
              </w:tabs>
              <w:rPr>
                <w:rFonts w:ascii="Arial" w:hAnsi="Arial" w:cs="Arial"/>
              </w:rPr>
            </w:pPr>
            <w:r w:rsidRPr="0031343D">
              <w:rPr>
                <w:rFonts w:ascii="Arial" w:hAnsi="Arial" w:cs="Arial"/>
              </w:rPr>
              <w:t>Replace signage on the 5th floor, but remain/be reinstalled on the 7th floor after finishing of walls.</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Base</w:t>
            </w:r>
          </w:p>
        </w:tc>
        <w:tc>
          <w:tcPr>
            <w:tcW w:w="3058" w:type="dxa"/>
            <w:noWrap/>
            <w:hideMark/>
          </w:tcPr>
          <w:p w:rsidR="0055361D" w:rsidRPr="0031343D" w:rsidRDefault="0055361D" w:rsidP="00F73342">
            <w:pPr>
              <w:tabs>
                <w:tab w:val="left" w:pos="1440"/>
              </w:tabs>
              <w:rPr>
                <w:rFonts w:ascii="Arial" w:hAnsi="Arial" w:cs="Arial"/>
              </w:rPr>
            </w:pPr>
            <w:r w:rsidRPr="0031343D">
              <w:rPr>
                <w:rFonts w:ascii="Arial" w:hAnsi="Arial" w:cs="Arial"/>
              </w:rPr>
              <w:t>No work on perimeter corridor door frames.</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Alternate 9</w:t>
            </w:r>
          </w:p>
        </w:tc>
        <w:tc>
          <w:tcPr>
            <w:tcW w:w="3058" w:type="dxa"/>
            <w:noWrap/>
            <w:hideMark/>
          </w:tcPr>
          <w:p w:rsidR="0055361D" w:rsidRPr="0031343D" w:rsidRDefault="0055361D" w:rsidP="00F73342">
            <w:pPr>
              <w:tabs>
                <w:tab w:val="left" w:pos="1440"/>
              </w:tabs>
              <w:rPr>
                <w:rFonts w:ascii="Arial" w:hAnsi="Arial" w:cs="Arial"/>
              </w:rPr>
            </w:pPr>
            <w:r w:rsidRPr="0031343D">
              <w:rPr>
                <w:rFonts w:ascii="Arial" w:hAnsi="Arial" w:cs="Arial"/>
              </w:rPr>
              <w:t>Prepare and paint all perimeter corridor door frames.</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Base</w:t>
            </w:r>
          </w:p>
        </w:tc>
        <w:tc>
          <w:tcPr>
            <w:tcW w:w="3058" w:type="dxa"/>
            <w:hideMark/>
          </w:tcPr>
          <w:p w:rsidR="0055361D" w:rsidRPr="0031343D" w:rsidRDefault="0055361D" w:rsidP="00F73342">
            <w:pPr>
              <w:tabs>
                <w:tab w:val="left" w:pos="1440"/>
              </w:tabs>
              <w:rPr>
                <w:rFonts w:ascii="Arial" w:hAnsi="Arial" w:cs="Arial"/>
              </w:rPr>
            </w:pPr>
            <w:r w:rsidRPr="0031343D">
              <w:rPr>
                <w:rFonts w:ascii="Arial" w:hAnsi="Arial" w:cs="Arial"/>
              </w:rPr>
              <w:t>No work on cross cutting corridor door frames.</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lastRenderedPageBreak/>
              <w:t>Alternate 10</w:t>
            </w:r>
          </w:p>
        </w:tc>
        <w:tc>
          <w:tcPr>
            <w:tcW w:w="3058" w:type="dxa"/>
            <w:noWrap/>
            <w:hideMark/>
          </w:tcPr>
          <w:p w:rsidR="0055361D" w:rsidRPr="0031343D" w:rsidRDefault="0055361D" w:rsidP="00F73342">
            <w:pPr>
              <w:tabs>
                <w:tab w:val="left" w:pos="1440"/>
              </w:tabs>
              <w:rPr>
                <w:rFonts w:ascii="Arial" w:hAnsi="Arial" w:cs="Arial"/>
              </w:rPr>
            </w:pPr>
            <w:r w:rsidRPr="0031343D">
              <w:rPr>
                <w:rFonts w:ascii="Arial" w:hAnsi="Arial" w:cs="Arial"/>
              </w:rPr>
              <w:t>Prepare and paint all cross cutting corridor door frames.</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Base</w:t>
            </w:r>
          </w:p>
        </w:tc>
        <w:tc>
          <w:tcPr>
            <w:tcW w:w="3058" w:type="dxa"/>
            <w:noWrap/>
            <w:hideMark/>
          </w:tcPr>
          <w:p w:rsidR="0055361D" w:rsidRDefault="0055361D" w:rsidP="00F73342">
            <w:pPr>
              <w:tabs>
                <w:tab w:val="left" w:pos="1440"/>
              </w:tabs>
              <w:rPr>
                <w:rFonts w:ascii="Arial" w:hAnsi="Arial" w:cs="Arial"/>
              </w:rPr>
            </w:pPr>
            <w:r w:rsidRPr="0031343D">
              <w:rPr>
                <w:rFonts w:ascii="Arial" w:hAnsi="Arial" w:cs="Arial"/>
              </w:rPr>
              <w:t>No Storm Piping Re</w:t>
            </w:r>
            <w:r>
              <w:rPr>
                <w:rFonts w:ascii="Arial" w:hAnsi="Arial" w:cs="Arial"/>
              </w:rPr>
              <w:t>p</w:t>
            </w:r>
            <w:r w:rsidRPr="0031343D">
              <w:rPr>
                <w:rFonts w:ascii="Arial" w:hAnsi="Arial" w:cs="Arial"/>
              </w:rPr>
              <w:t>lacements</w:t>
            </w:r>
          </w:p>
          <w:p w:rsidR="0055361D" w:rsidRPr="0031343D" w:rsidRDefault="0055361D" w:rsidP="00F73342">
            <w:pPr>
              <w:tabs>
                <w:tab w:val="left" w:pos="1440"/>
              </w:tabs>
              <w:rPr>
                <w:rFonts w:ascii="Arial" w:hAnsi="Arial" w:cs="Arial"/>
              </w:rPr>
            </w:pP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9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Alternate 11</w:t>
            </w:r>
          </w:p>
        </w:tc>
        <w:tc>
          <w:tcPr>
            <w:tcW w:w="3058" w:type="dxa"/>
            <w:hideMark/>
          </w:tcPr>
          <w:p w:rsidR="0055361D" w:rsidRPr="0031343D" w:rsidRDefault="0055361D" w:rsidP="00F73342">
            <w:pPr>
              <w:tabs>
                <w:tab w:val="left" w:pos="1440"/>
              </w:tabs>
              <w:rPr>
                <w:rFonts w:ascii="Arial" w:hAnsi="Arial" w:cs="Arial"/>
              </w:rPr>
            </w:pPr>
            <w:r w:rsidRPr="0031343D">
              <w:rPr>
                <w:rFonts w:ascii="Arial" w:hAnsi="Arial" w:cs="Arial"/>
              </w:rPr>
              <w:t xml:space="preserve">Replace </w:t>
            </w:r>
            <w:proofErr w:type="spellStart"/>
            <w:r w:rsidRPr="0031343D">
              <w:rPr>
                <w:rFonts w:ascii="Arial" w:hAnsi="Arial" w:cs="Arial"/>
              </w:rPr>
              <w:t>st</w:t>
            </w:r>
            <w:r>
              <w:rPr>
                <w:rFonts w:ascii="Arial" w:hAnsi="Arial" w:cs="Arial"/>
              </w:rPr>
              <w:t>or</w:t>
            </w:r>
            <w:r w:rsidRPr="0031343D">
              <w:rPr>
                <w:rFonts w:ascii="Arial" w:hAnsi="Arial" w:cs="Arial"/>
              </w:rPr>
              <w:t>rm</w:t>
            </w:r>
            <w:proofErr w:type="spellEnd"/>
            <w:r w:rsidRPr="0031343D">
              <w:rPr>
                <w:rFonts w:ascii="Arial" w:hAnsi="Arial" w:cs="Arial"/>
              </w:rPr>
              <w:t xml:space="preserve"> piping as shown in drawings "Plumbing Piping Replac</w:t>
            </w:r>
            <w:r>
              <w:rPr>
                <w:rFonts w:ascii="Arial" w:hAnsi="Arial" w:cs="Arial"/>
              </w:rPr>
              <w:t>e</w:t>
            </w:r>
            <w:r w:rsidRPr="0031343D">
              <w:rPr>
                <w:rFonts w:ascii="Arial" w:hAnsi="Arial" w:cs="Arial"/>
              </w:rPr>
              <w:t>ments" dated 4/18/17 and specs dated 3/14/18.</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600"/>
        </w:trPr>
        <w:tc>
          <w:tcPr>
            <w:tcW w:w="2787" w:type="dxa"/>
            <w:noWrap/>
            <w:hideMark/>
          </w:tcPr>
          <w:p w:rsidR="0055361D" w:rsidRPr="0031343D" w:rsidRDefault="0055361D" w:rsidP="00F73342">
            <w:pPr>
              <w:tabs>
                <w:tab w:val="left" w:pos="1440"/>
              </w:tabs>
              <w:rPr>
                <w:rFonts w:ascii="Arial" w:hAnsi="Arial" w:cs="Arial"/>
              </w:rPr>
            </w:pPr>
            <w:r w:rsidRPr="0031343D">
              <w:rPr>
                <w:rFonts w:ascii="Arial" w:hAnsi="Arial" w:cs="Arial"/>
              </w:rPr>
              <w:t>Alternate 11a</w:t>
            </w:r>
          </w:p>
        </w:tc>
        <w:tc>
          <w:tcPr>
            <w:tcW w:w="3058" w:type="dxa"/>
            <w:hideMark/>
          </w:tcPr>
          <w:p w:rsidR="0055361D" w:rsidRPr="0031343D" w:rsidRDefault="0055361D" w:rsidP="00F73342">
            <w:pPr>
              <w:tabs>
                <w:tab w:val="left" w:pos="1440"/>
              </w:tabs>
              <w:rPr>
                <w:rFonts w:ascii="Arial" w:hAnsi="Arial" w:cs="Arial"/>
              </w:rPr>
            </w:pPr>
            <w:r w:rsidRPr="0031343D">
              <w:rPr>
                <w:rFonts w:ascii="Arial" w:hAnsi="Arial" w:cs="Arial"/>
              </w:rPr>
              <w:t xml:space="preserve">Add price for use of </w:t>
            </w:r>
            <w:proofErr w:type="spellStart"/>
            <w:r w:rsidRPr="0031343D">
              <w:rPr>
                <w:rFonts w:ascii="Arial" w:hAnsi="Arial" w:cs="Arial"/>
              </w:rPr>
              <w:t>CPVC</w:t>
            </w:r>
            <w:proofErr w:type="spellEnd"/>
            <w:r w:rsidRPr="0031343D">
              <w:rPr>
                <w:rFonts w:ascii="Arial" w:hAnsi="Arial" w:cs="Arial"/>
              </w:rPr>
              <w:t xml:space="preserve"> as indicated alternate in drawing sheet referenced in Alternate 11. </w:t>
            </w:r>
          </w:p>
        </w:tc>
        <w:tc>
          <w:tcPr>
            <w:tcW w:w="3855" w:type="dxa"/>
            <w:noWrap/>
            <w:hideMark/>
          </w:tcPr>
          <w:p w:rsidR="0055361D" w:rsidRPr="0031343D" w:rsidRDefault="0055361D" w:rsidP="00F73342">
            <w:pPr>
              <w:tabs>
                <w:tab w:val="left" w:pos="1440"/>
              </w:tabs>
              <w:rPr>
                <w:rFonts w:ascii="Arial" w:hAnsi="Arial" w:cs="Arial"/>
              </w:rPr>
            </w:pPr>
            <w:r w:rsidRPr="0031343D">
              <w:rPr>
                <w:rFonts w:ascii="Arial" w:hAnsi="Arial" w:cs="Arial"/>
              </w:rPr>
              <w:t> </w:t>
            </w:r>
          </w:p>
        </w:tc>
      </w:tr>
      <w:tr w:rsidR="0055361D" w:rsidRPr="0031343D" w:rsidTr="00F73342">
        <w:trPr>
          <w:trHeight w:val="300"/>
        </w:trPr>
        <w:tc>
          <w:tcPr>
            <w:tcW w:w="2787" w:type="dxa"/>
            <w:noWrap/>
            <w:hideMark/>
          </w:tcPr>
          <w:p w:rsidR="0055361D" w:rsidRPr="0031343D" w:rsidRDefault="0055361D" w:rsidP="00F73342">
            <w:pPr>
              <w:tabs>
                <w:tab w:val="left" w:pos="1440"/>
              </w:tabs>
              <w:jc w:val="center"/>
              <w:rPr>
                <w:rFonts w:ascii="Arial" w:hAnsi="Arial" w:cs="Arial"/>
              </w:rPr>
            </w:pPr>
          </w:p>
        </w:tc>
        <w:tc>
          <w:tcPr>
            <w:tcW w:w="3058" w:type="dxa"/>
            <w:noWrap/>
            <w:hideMark/>
          </w:tcPr>
          <w:p w:rsidR="0055361D" w:rsidRPr="0031343D" w:rsidRDefault="0055361D" w:rsidP="00F73342">
            <w:pPr>
              <w:tabs>
                <w:tab w:val="left" w:pos="1440"/>
              </w:tabs>
              <w:rPr>
                <w:rFonts w:ascii="Arial" w:hAnsi="Arial" w:cs="Arial"/>
              </w:rPr>
            </w:pPr>
          </w:p>
        </w:tc>
        <w:tc>
          <w:tcPr>
            <w:tcW w:w="3855" w:type="dxa"/>
            <w:noWrap/>
            <w:hideMark/>
          </w:tcPr>
          <w:p w:rsidR="0055361D" w:rsidRPr="0031343D" w:rsidRDefault="0055361D" w:rsidP="00F73342">
            <w:pPr>
              <w:tabs>
                <w:tab w:val="left" w:pos="1440"/>
              </w:tabs>
              <w:rPr>
                <w:rFonts w:ascii="Arial" w:hAnsi="Arial" w:cs="Arial"/>
              </w:rPr>
            </w:pPr>
          </w:p>
        </w:tc>
      </w:tr>
      <w:tr w:rsidR="0055361D" w:rsidRPr="0031343D" w:rsidTr="00F73342">
        <w:trPr>
          <w:trHeight w:val="315"/>
        </w:trPr>
        <w:tc>
          <w:tcPr>
            <w:tcW w:w="9700" w:type="dxa"/>
            <w:gridSpan w:val="3"/>
            <w:noWrap/>
            <w:hideMark/>
          </w:tcPr>
          <w:p w:rsidR="0055361D" w:rsidRPr="0031343D" w:rsidRDefault="0055361D" w:rsidP="00F73342">
            <w:pPr>
              <w:tabs>
                <w:tab w:val="left" w:pos="1440"/>
              </w:tabs>
              <w:jc w:val="center"/>
              <w:rPr>
                <w:rFonts w:ascii="Arial" w:hAnsi="Arial" w:cs="Arial"/>
                <w:b/>
                <w:bCs/>
              </w:rPr>
            </w:pPr>
            <w:r w:rsidRPr="0031343D">
              <w:rPr>
                <w:rFonts w:ascii="Arial" w:hAnsi="Arial" w:cs="Arial"/>
                <w:b/>
                <w:bCs/>
              </w:rPr>
              <w:t>Schedule of Values</w:t>
            </w:r>
          </w:p>
        </w:tc>
      </w:tr>
    </w:tbl>
    <w:p w:rsidR="0055361D" w:rsidRDefault="0055361D" w:rsidP="0055361D">
      <w:pPr>
        <w:tabs>
          <w:tab w:val="left" w:pos="1440"/>
        </w:tabs>
        <w:rPr>
          <w:rFonts w:ascii="Times" w:hAnsi="Times"/>
          <w:sz w:val="20"/>
        </w:rPr>
      </w:pPr>
      <w:r>
        <w:rPr>
          <w:rFonts w:ascii="Arial" w:hAnsi="Arial" w:cs="Arial"/>
          <w:sz w:val="20"/>
        </w:rPr>
        <w:fldChar w:fldCharType="end"/>
      </w:r>
      <w:r>
        <w:rPr>
          <w:rFonts w:ascii="Arial" w:hAnsi="Arial" w:cs="Arial"/>
          <w:sz w:val="20"/>
        </w:rPr>
        <w:fldChar w:fldCharType="begin"/>
      </w:r>
      <w:r>
        <w:rPr>
          <w:rFonts w:ascii="Arial" w:hAnsi="Arial" w:cs="Arial"/>
          <w:sz w:val="20"/>
        </w:rPr>
        <w:instrText xml:space="preserve"> LINK </w:instrText>
      </w:r>
      <w:r w:rsidR="003F7649">
        <w:rPr>
          <w:rFonts w:ascii="Arial" w:hAnsi="Arial" w:cs="Arial"/>
          <w:sz w:val="20"/>
        </w:rPr>
        <w:instrText xml:space="preserve">Excel.Sheet.12 "\\\\uthouston.edu\\uthsc\\gadm\\buy\\Purchasing\\RFP\\Construction\\RFP 744-R1812 TMSB 1804 Air Distribution Floors 7 and 5\\Bidding\\Questions SOV Alternates Etc (Updated).xlsx" Sheet1!R4C2:R35C4 </w:instrText>
      </w:r>
      <w:r>
        <w:rPr>
          <w:rFonts w:ascii="Arial" w:hAnsi="Arial" w:cs="Arial"/>
          <w:sz w:val="20"/>
        </w:rPr>
        <w:instrText xml:space="preserve">\a \f 5 \h  \* MERGEFORMAT </w:instrText>
      </w:r>
      <w:r>
        <w:rPr>
          <w:rFonts w:ascii="Arial" w:hAnsi="Arial" w:cs="Arial"/>
          <w:sz w:val="20"/>
        </w:rPr>
        <w:fldChar w:fldCharType="separate"/>
      </w:r>
    </w:p>
    <w:p w:rsidR="0055361D" w:rsidRDefault="0055361D" w:rsidP="0055361D">
      <w:pPr>
        <w:tabs>
          <w:tab w:val="left" w:pos="1440"/>
        </w:tabs>
        <w:rPr>
          <w:rFonts w:ascii="Arial" w:hAnsi="Arial" w:cs="Arial"/>
          <w:sz w:val="20"/>
        </w:rPr>
      </w:pPr>
      <w:r>
        <w:rPr>
          <w:rFonts w:ascii="Arial" w:hAnsi="Arial" w:cs="Arial"/>
          <w:sz w:val="20"/>
        </w:rPr>
        <w:fldChar w:fldCharType="end"/>
      </w:r>
    </w:p>
    <w:tbl>
      <w:tblPr>
        <w:tblW w:w="10461" w:type="dxa"/>
        <w:tblInd w:w="-966" w:type="dxa"/>
        <w:tblLook w:val="04A0" w:firstRow="1" w:lastRow="0" w:firstColumn="1" w:lastColumn="0" w:noHBand="0" w:noVBand="1"/>
      </w:tblPr>
      <w:tblGrid>
        <w:gridCol w:w="5947"/>
        <w:gridCol w:w="2039"/>
        <w:gridCol w:w="2475"/>
      </w:tblGrid>
      <w:tr w:rsidR="0055361D" w:rsidRPr="004515AB" w:rsidTr="00F73342">
        <w:trPr>
          <w:trHeight w:val="299"/>
        </w:trPr>
        <w:tc>
          <w:tcPr>
            <w:tcW w:w="10461" w:type="dxa"/>
            <w:gridSpan w:val="3"/>
            <w:tcBorders>
              <w:top w:val="nil"/>
              <w:left w:val="nil"/>
              <w:bottom w:val="nil"/>
              <w:right w:val="nil"/>
            </w:tcBorders>
            <w:shd w:val="clear" w:color="auto" w:fill="auto"/>
            <w:noWrap/>
            <w:vAlign w:val="bottom"/>
            <w:hideMark/>
          </w:tcPr>
          <w:p w:rsidR="0055361D" w:rsidRPr="004515AB" w:rsidRDefault="0055361D" w:rsidP="00F73342">
            <w:pPr>
              <w:jc w:val="center"/>
              <w:rPr>
                <w:rFonts w:ascii="Calibri" w:eastAsia="Times New Roman" w:hAnsi="Calibri" w:cs="Calibri"/>
                <w:b/>
                <w:bCs/>
                <w:color w:val="000000"/>
                <w:sz w:val="24"/>
                <w:szCs w:val="24"/>
              </w:rPr>
            </w:pPr>
            <w:r w:rsidRPr="004515AB">
              <w:rPr>
                <w:rFonts w:ascii="Calibri" w:eastAsia="Times New Roman" w:hAnsi="Calibri" w:cs="Calibri"/>
                <w:b/>
                <w:bCs/>
                <w:color w:val="000000"/>
                <w:sz w:val="24"/>
                <w:szCs w:val="24"/>
              </w:rPr>
              <w:t>Schedule of Values</w:t>
            </w:r>
          </w:p>
        </w:tc>
      </w:tr>
      <w:tr w:rsidR="0055361D" w:rsidRPr="004515AB" w:rsidTr="00F73342">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Electrical</w:t>
            </w:r>
          </w:p>
        </w:tc>
        <w:tc>
          <w:tcPr>
            <w:tcW w:w="2039" w:type="dxa"/>
            <w:tcBorders>
              <w:top w:val="single" w:sz="4" w:space="0" w:color="auto"/>
              <w:left w:val="single" w:sz="4" w:space="0" w:color="auto"/>
              <w:bottom w:val="single" w:sz="4" w:space="0" w:color="auto"/>
              <w:right w:val="nil"/>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Labor and material</w:t>
            </w: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 </w:t>
            </w:r>
          </w:p>
        </w:tc>
      </w:tr>
      <w:tr w:rsidR="0055361D" w:rsidRPr="004515AB" w:rsidTr="00F73342">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Architectural Finishes</w:t>
            </w:r>
          </w:p>
        </w:tc>
        <w:tc>
          <w:tcPr>
            <w:tcW w:w="2039" w:type="dxa"/>
            <w:tcBorders>
              <w:top w:val="single" w:sz="4" w:space="0" w:color="auto"/>
              <w:left w:val="single" w:sz="4" w:space="0" w:color="auto"/>
              <w:bottom w:val="single" w:sz="4" w:space="0" w:color="auto"/>
              <w:right w:val="nil"/>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Labor and material</w:t>
            </w:r>
          </w:p>
        </w:tc>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 </w:t>
            </w:r>
          </w:p>
        </w:tc>
      </w:tr>
      <w:tr w:rsidR="0055361D" w:rsidRPr="004515AB" w:rsidTr="00F73342">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HVAC Components</w:t>
            </w:r>
          </w:p>
        </w:tc>
        <w:tc>
          <w:tcPr>
            <w:tcW w:w="2039" w:type="dxa"/>
            <w:tcBorders>
              <w:top w:val="single" w:sz="4" w:space="0" w:color="auto"/>
              <w:left w:val="single" w:sz="4" w:space="0" w:color="auto"/>
              <w:bottom w:val="single" w:sz="4" w:space="0" w:color="auto"/>
              <w:right w:val="nil"/>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Labor and material</w:t>
            </w:r>
          </w:p>
        </w:tc>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 </w:t>
            </w:r>
          </w:p>
        </w:tc>
      </w:tr>
      <w:tr w:rsidR="0055361D" w:rsidRPr="004515AB" w:rsidTr="00F73342">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HVAC Components - Demo</w:t>
            </w:r>
          </w:p>
        </w:tc>
        <w:tc>
          <w:tcPr>
            <w:tcW w:w="2039" w:type="dxa"/>
            <w:tcBorders>
              <w:top w:val="single" w:sz="4" w:space="0" w:color="auto"/>
              <w:left w:val="single" w:sz="4" w:space="0" w:color="auto"/>
              <w:bottom w:val="single" w:sz="4" w:space="0" w:color="auto"/>
              <w:right w:val="nil"/>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Labor and material</w:t>
            </w:r>
          </w:p>
        </w:tc>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 </w:t>
            </w:r>
          </w:p>
        </w:tc>
      </w:tr>
      <w:tr w:rsidR="0055361D" w:rsidRPr="004515AB" w:rsidTr="00F73342">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Building Automation</w:t>
            </w:r>
          </w:p>
        </w:tc>
        <w:tc>
          <w:tcPr>
            <w:tcW w:w="2039" w:type="dxa"/>
            <w:tcBorders>
              <w:top w:val="single" w:sz="4" w:space="0" w:color="auto"/>
              <w:left w:val="single" w:sz="4" w:space="0" w:color="auto"/>
              <w:bottom w:val="single" w:sz="4" w:space="0" w:color="auto"/>
              <w:right w:val="nil"/>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Labor and material</w:t>
            </w:r>
          </w:p>
        </w:tc>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 </w:t>
            </w:r>
          </w:p>
        </w:tc>
      </w:tr>
      <w:tr w:rsidR="0055361D" w:rsidRPr="004515AB" w:rsidTr="00F73342">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Fire Alarm</w:t>
            </w:r>
          </w:p>
        </w:tc>
        <w:tc>
          <w:tcPr>
            <w:tcW w:w="2039" w:type="dxa"/>
            <w:tcBorders>
              <w:top w:val="single" w:sz="4" w:space="0" w:color="auto"/>
              <w:left w:val="single" w:sz="4" w:space="0" w:color="auto"/>
              <w:bottom w:val="single" w:sz="4" w:space="0" w:color="auto"/>
              <w:right w:val="nil"/>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Labor and material</w:t>
            </w:r>
          </w:p>
        </w:tc>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 </w:t>
            </w:r>
          </w:p>
        </w:tc>
      </w:tr>
      <w:tr w:rsidR="0055361D" w:rsidRPr="004515AB" w:rsidTr="00F73342">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Fire Suppression</w:t>
            </w:r>
          </w:p>
        </w:tc>
        <w:tc>
          <w:tcPr>
            <w:tcW w:w="2039" w:type="dxa"/>
            <w:tcBorders>
              <w:top w:val="single" w:sz="4" w:space="0" w:color="auto"/>
              <w:left w:val="single" w:sz="4" w:space="0" w:color="auto"/>
              <w:bottom w:val="single" w:sz="4" w:space="0" w:color="auto"/>
              <w:right w:val="nil"/>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Labor and material</w:t>
            </w:r>
          </w:p>
        </w:tc>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 </w:t>
            </w:r>
          </w:p>
        </w:tc>
      </w:tr>
      <w:tr w:rsidR="0055361D" w:rsidRPr="004515AB" w:rsidTr="00F73342">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Piping Replacements</w:t>
            </w:r>
          </w:p>
        </w:tc>
        <w:tc>
          <w:tcPr>
            <w:tcW w:w="2039" w:type="dxa"/>
            <w:tcBorders>
              <w:top w:val="single" w:sz="4" w:space="0" w:color="auto"/>
              <w:left w:val="single" w:sz="4" w:space="0" w:color="auto"/>
              <w:bottom w:val="single" w:sz="4" w:space="0" w:color="auto"/>
              <w:right w:val="nil"/>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Labor and material</w:t>
            </w:r>
          </w:p>
        </w:tc>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 </w:t>
            </w:r>
          </w:p>
        </w:tc>
      </w:tr>
      <w:tr w:rsidR="0055361D" w:rsidRPr="004515AB" w:rsidTr="00F73342">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Roofing</w:t>
            </w:r>
          </w:p>
        </w:tc>
        <w:tc>
          <w:tcPr>
            <w:tcW w:w="2039" w:type="dxa"/>
            <w:tcBorders>
              <w:top w:val="single" w:sz="4" w:space="0" w:color="auto"/>
              <w:left w:val="single" w:sz="4" w:space="0" w:color="auto"/>
              <w:bottom w:val="single" w:sz="4" w:space="0" w:color="auto"/>
              <w:right w:val="nil"/>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Labor and material</w:t>
            </w:r>
          </w:p>
        </w:tc>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55361D" w:rsidRPr="004515AB" w:rsidRDefault="0055361D" w:rsidP="00F73342">
            <w:pPr>
              <w:jc w:val="left"/>
              <w:rPr>
                <w:rFonts w:ascii="Calibri" w:eastAsia="Times New Roman" w:hAnsi="Calibri" w:cs="Calibri"/>
                <w:color w:val="000000"/>
                <w:szCs w:val="22"/>
              </w:rPr>
            </w:pPr>
            <w:r w:rsidRPr="004515AB">
              <w:rPr>
                <w:rFonts w:ascii="Calibri" w:eastAsia="Times New Roman" w:hAnsi="Calibri" w:cs="Calibri"/>
                <w:color w:val="000000"/>
                <w:szCs w:val="22"/>
              </w:rPr>
              <w:t> </w:t>
            </w:r>
          </w:p>
        </w:tc>
      </w:tr>
    </w:tbl>
    <w:p w:rsidR="0055361D" w:rsidRPr="00BD708F" w:rsidRDefault="0055361D" w:rsidP="0055361D">
      <w:pPr>
        <w:tabs>
          <w:tab w:val="left" w:pos="1440"/>
        </w:tabs>
        <w:rPr>
          <w:rFonts w:ascii="Arial" w:hAnsi="Arial" w:cs="Arial"/>
          <w:sz w:val="20"/>
        </w:rPr>
      </w:pPr>
      <w:r>
        <w:rPr>
          <w:rFonts w:ascii="Arial" w:hAnsi="Arial" w:cs="Arial"/>
          <w:sz w:val="20"/>
        </w:rPr>
        <w:tab/>
      </w:r>
    </w:p>
    <w:p w:rsidR="0055361D" w:rsidRPr="0088504F" w:rsidRDefault="0055361D" w:rsidP="0055361D">
      <w:pPr>
        <w:rPr>
          <w:rFonts w:ascii="Arial" w:hAnsi="Arial" w:cs="Arial"/>
          <w:b/>
          <w:bCs/>
          <w:sz w:val="20"/>
        </w:rPr>
      </w:pPr>
    </w:p>
    <w:p w:rsidR="0055361D" w:rsidRPr="002076F0" w:rsidRDefault="0055361D" w:rsidP="0055361D">
      <w:pPr>
        <w:rPr>
          <w:rFonts w:ascii="Arial" w:hAnsi="Arial" w:cs="Arial"/>
          <w:b/>
          <w:bCs/>
          <w:sz w:val="20"/>
        </w:rPr>
      </w:pPr>
      <w:r w:rsidRPr="0088504F">
        <w:rPr>
          <w:rFonts w:ascii="Arial" w:hAnsi="Arial" w:cs="Arial"/>
          <w:b/>
          <w:bCs/>
          <w:sz w:val="20"/>
        </w:rPr>
        <w:t>6.2</w:t>
      </w:r>
      <w:r w:rsidRPr="0088504F">
        <w:rPr>
          <w:rFonts w:ascii="Arial" w:hAnsi="Arial" w:cs="Arial"/>
          <w:b/>
          <w:bCs/>
          <w:sz w:val="20"/>
        </w:rPr>
        <w:tab/>
        <w:t xml:space="preserve">Delivery Schedule </w:t>
      </w:r>
    </w:p>
    <w:p w:rsidR="0055361D" w:rsidRPr="0088504F" w:rsidRDefault="0055361D" w:rsidP="0055361D">
      <w:pPr>
        <w:rPr>
          <w:rFonts w:ascii="Arial" w:hAnsi="Arial" w:cs="Arial"/>
          <w:sz w:val="20"/>
        </w:rPr>
      </w:pPr>
    </w:p>
    <w:p w:rsidR="0055361D" w:rsidRDefault="0055361D" w:rsidP="0055361D">
      <w:pPr>
        <w:rPr>
          <w:rFonts w:ascii="Arial" w:hAnsi="Arial" w:cs="Arial"/>
          <w:sz w:val="20"/>
        </w:rPr>
      </w:pPr>
      <w:r w:rsidRPr="0088504F">
        <w:rPr>
          <w:rFonts w:ascii="Arial" w:hAnsi="Arial" w:cs="Arial"/>
          <w:sz w:val="20"/>
        </w:rPr>
        <w:tab/>
      </w:r>
      <w:r w:rsidRPr="00636A13">
        <w:rPr>
          <w:rFonts w:ascii="Arial" w:hAnsi="Arial" w:cs="Arial"/>
          <w:sz w:val="20"/>
          <w:u w:val="single"/>
        </w:rPr>
        <w:t>Calendar</w:t>
      </w:r>
      <w:r w:rsidRPr="0088504F">
        <w:rPr>
          <w:rFonts w:ascii="Arial" w:hAnsi="Arial" w:cs="Arial"/>
          <w:sz w:val="20"/>
        </w:rPr>
        <w:t xml:space="preserve"> Days to Complete</w:t>
      </w:r>
      <w:r w:rsidRPr="0088504F">
        <w:rPr>
          <w:rFonts w:ascii="Arial" w:hAnsi="Arial" w:cs="Arial"/>
          <w:sz w:val="20"/>
        </w:rPr>
        <w:tab/>
        <w:t>____________________</w:t>
      </w:r>
    </w:p>
    <w:p w:rsidR="0055361D" w:rsidRDefault="0055361D" w:rsidP="0055361D">
      <w:pPr>
        <w:rPr>
          <w:rFonts w:ascii="Arial" w:hAnsi="Arial" w:cs="Arial"/>
          <w:sz w:val="20"/>
        </w:rPr>
      </w:pPr>
    </w:p>
    <w:p w:rsidR="0055361D" w:rsidRDefault="0055361D" w:rsidP="0055361D">
      <w:pPr>
        <w:ind w:firstLine="720"/>
        <w:rPr>
          <w:rFonts w:ascii="Arial" w:hAnsi="Arial" w:cs="Arial"/>
          <w:sz w:val="20"/>
        </w:rPr>
      </w:pPr>
      <w:r>
        <w:rPr>
          <w:rFonts w:ascii="Arial" w:hAnsi="Arial" w:cs="Arial"/>
          <w:sz w:val="20"/>
        </w:rPr>
        <w:t xml:space="preserve">Additional Calendar Days to complete Alternate 1 (if applicable) </w:t>
      </w:r>
      <w:r w:rsidRPr="0088504F">
        <w:rPr>
          <w:rFonts w:ascii="Arial" w:hAnsi="Arial" w:cs="Arial"/>
          <w:sz w:val="20"/>
        </w:rPr>
        <w:t>____________________</w:t>
      </w:r>
    </w:p>
    <w:p w:rsidR="0055361D" w:rsidRDefault="0055361D" w:rsidP="0055361D">
      <w:pPr>
        <w:rPr>
          <w:rFonts w:ascii="Arial" w:hAnsi="Arial" w:cs="Arial"/>
          <w:sz w:val="20"/>
        </w:rPr>
      </w:pPr>
    </w:p>
    <w:p w:rsidR="0055361D" w:rsidRDefault="0055361D" w:rsidP="0055361D">
      <w:pPr>
        <w:rPr>
          <w:rFonts w:ascii="Arial" w:hAnsi="Arial" w:cs="Arial"/>
          <w:sz w:val="20"/>
        </w:rPr>
      </w:pPr>
      <w:r>
        <w:rPr>
          <w:rFonts w:ascii="Arial" w:hAnsi="Arial" w:cs="Arial"/>
          <w:sz w:val="20"/>
        </w:rPr>
        <w:tab/>
        <w:t xml:space="preserve">Additional Calendar Days to complete Alternate 2 (if applicable) </w:t>
      </w:r>
      <w:r w:rsidRPr="0088504F">
        <w:rPr>
          <w:rFonts w:ascii="Arial" w:hAnsi="Arial" w:cs="Arial"/>
          <w:sz w:val="20"/>
        </w:rPr>
        <w:t>____________________</w:t>
      </w:r>
    </w:p>
    <w:p w:rsidR="0055361D" w:rsidRDefault="0055361D" w:rsidP="0055361D">
      <w:pPr>
        <w:rPr>
          <w:rFonts w:ascii="Arial" w:hAnsi="Arial" w:cs="Arial"/>
          <w:sz w:val="20"/>
        </w:rPr>
      </w:pPr>
    </w:p>
    <w:p w:rsidR="0055361D" w:rsidRDefault="0055361D" w:rsidP="0055361D">
      <w:pPr>
        <w:rPr>
          <w:rFonts w:ascii="Arial" w:hAnsi="Arial" w:cs="Arial"/>
          <w:sz w:val="20"/>
        </w:rPr>
      </w:pPr>
      <w:r>
        <w:rPr>
          <w:rFonts w:ascii="Arial" w:hAnsi="Arial" w:cs="Arial"/>
          <w:sz w:val="20"/>
        </w:rPr>
        <w:tab/>
        <w:t xml:space="preserve">Additional Calendar Days to complete Alternate 3 (if applicable) </w:t>
      </w:r>
      <w:r w:rsidRPr="0088504F">
        <w:rPr>
          <w:rFonts w:ascii="Arial" w:hAnsi="Arial" w:cs="Arial"/>
          <w:sz w:val="20"/>
        </w:rPr>
        <w:t>____________________</w:t>
      </w:r>
    </w:p>
    <w:p w:rsidR="0055361D" w:rsidRDefault="0055361D" w:rsidP="0055361D">
      <w:pPr>
        <w:rPr>
          <w:rFonts w:ascii="Arial" w:hAnsi="Arial" w:cs="Arial"/>
          <w:sz w:val="20"/>
        </w:rPr>
      </w:pPr>
    </w:p>
    <w:p w:rsidR="0055361D" w:rsidRDefault="0055361D" w:rsidP="0055361D">
      <w:pPr>
        <w:ind w:firstLine="720"/>
        <w:rPr>
          <w:rFonts w:ascii="Arial" w:hAnsi="Arial" w:cs="Arial"/>
          <w:sz w:val="20"/>
        </w:rPr>
      </w:pPr>
      <w:r>
        <w:rPr>
          <w:rFonts w:ascii="Arial" w:hAnsi="Arial" w:cs="Arial"/>
          <w:sz w:val="20"/>
        </w:rPr>
        <w:t xml:space="preserve">Additional Calendar Days to complete Alternate 4 (if applicable) </w:t>
      </w:r>
      <w:r w:rsidRPr="0088504F">
        <w:rPr>
          <w:rFonts w:ascii="Arial" w:hAnsi="Arial" w:cs="Arial"/>
          <w:sz w:val="20"/>
        </w:rPr>
        <w:t>____________________</w:t>
      </w:r>
    </w:p>
    <w:p w:rsidR="0055361D" w:rsidRDefault="0055361D" w:rsidP="0055361D">
      <w:pPr>
        <w:rPr>
          <w:rFonts w:ascii="Arial" w:hAnsi="Arial" w:cs="Arial"/>
          <w:sz w:val="20"/>
        </w:rPr>
      </w:pPr>
    </w:p>
    <w:p w:rsidR="0055361D" w:rsidRDefault="0055361D" w:rsidP="0055361D">
      <w:pPr>
        <w:ind w:firstLine="720"/>
        <w:rPr>
          <w:rFonts w:ascii="Arial" w:hAnsi="Arial" w:cs="Arial"/>
          <w:sz w:val="20"/>
        </w:rPr>
      </w:pPr>
      <w:r>
        <w:rPr>
          <w:rFonts w:ascii="Arial" w:hAnsi="Arial" w:cs="Arial"/>
          <w:sz w:val="20"/>
        </w:rPr>
        <w:t xml:space="preserve">Additional Calendar Days to complete Alternate 5 (if applicable) </w:t>
      </w:r>
      <w:r w:rsidRPr="0088504F">
        <w:rPr>
          <w:rFonts w:ascii="Arial" w:hAnsi="Arial" w:cs="Arial"/>
          <w:sz w:val="20"/>
        </w:rPr>
        <w:t>____________________</w:t>
      </w:r>
    </w:p>
    <w:p w:rsidR="0055361D" w:rsidRDefault="0055361D" w:rsidP="0055361D">
      <w:pPr>
        <w:rPr>
          <w:rFonts w:ascii="Arial" w:hAnsi="Arial" w:cs="Arial"/>
          <w:sz w:val="20"/>
        </w:rPr>
      </w:pPr>
    </w:p>
    <w:p w:rsidR="0055361D" w:rsidRDefault="0055361D" w:rsidP="0055361D">
      <w:pPr>
        <w:ind w:firstLine="720"/>
        <w:rPr>
          <w:rFonts w:ascii="Arial" w:hAnsi="Arial" w:cs="Arial"/>
          <w:sz w:val="20"/>
        </w:rPr>
      </w:pPr>
      <w:r>
        <w:rPr>
          <w:rFonts w:ascii="Arial" w:hAnsi="Arial" w:cs="Arial"/>
          <w:sz w:val="20"/>
        </w:rPr>
        <w:t xml:space="preserve">Additional Calendar Days to complete Alternate 6 (if applicable) </w:t>
      </w:r>
      <w:r w:rsidRPr="0088504F">
        <w:rPr>
          <w:rFonts w:ascii="Arial" w:hAnsi="Arial" w:cs="Arial"/>
          <w:sz w:val="20"/>
        </w:rPr>
        <w:t>____________________</w:t>
      </w:r>
    </w:p>
    <w:p w:rsidR="0055361D" w:rsidRDefault="0055361D" w:rsidP="0055361D">
      <w:pPr>
        <w:rPr>
          <w:rFonts w:ascii="Arial" w:hAnsi="Arial" w:cs="Arial"/>
          <w:sz w:val="20"/>
        </w:rPr>
      </w:pPr>
    </w:p>
    <w:p w:rsidR="0055361D" w:rsidRDefault="0055361D" w:rsidP="0055361D">
      <w:pPr>
        <w:ind w:firstLine="720"/>
        <w:rPr>
          <w:rFonts w:ascii="Arial" w:hAnsi="Arial" w:cs="Arial"/>
          <w:sz w:val="20"/>
        </w:rPr>
      </w:pPr>
      <w:r>
        <w:rPr>
          <w:rFonts w:ascii="Arial" w:hAnsi="Arial" w:cs="Arial"/>
          <w:sz w:val="20"/>
        </w:rPr>
        <w:t xml:space="preserve">Additional Calendar Days to complete Alternate 7 (if applicable) </w:t>
      </w:r>
      <w:r w:rsidRPr="0088504F">
        <w:rPr>
          <w:rFonts w:ascii="Arial" w:hAnsi="Arial" w:cs="Arial"/>
          <w:sz w:val="20"/>
        </w:rPr>
        <w:t>____________________</w:t>
      </w:r>
    </w:p>
    <w:p w:rsidR="0055361D" w:rsidRDefault="0055361D" w:rsidP="0055361D">
      <w:pPr>
        <w:rPr>
          <w:rFonts w:ascii="Arial" w:hAnsi="Arial" w:cs="Arial"/>
          <w:sz w:val="20"/>
        </w:rPr>
      </w:pPr>
    </w:p>
    <w:p w:rsidR="0055361D" w:rsidRDefault="0055361D" w:rsidP="0055361D">
      <w:pPr>
        <w:ind w:firstLine="720"/>
        <w:rPr>
          <w:rFonts w:ascii="Arial" w:hAnsi="Arial" w:cs="Arial"/>
          <w:sz w:val="20"/>
        </w:rPr>
      </w:pPr>
      <w:r>
        <w:rPr>
          <w:rFonts w:ascii="Arial" w:hAnsi="Arial" w:cs="Arial"/>
          <w:sz w:val="20"/>
        </w:rPr>
        <w:t xml:space="preserve">Additional Calendar Days to complete Alternate 8 (if applicable) </w:t>
      </w:r>
      <w:r w:rsidRPr="0088504F">
        <w:rPr>
          <w:rFonts w:ascii="Arial" w:hAnsi="Arial" w:cs="Arial"/>
          <w:sz w:val="20"/>
        </w:rPr>
        <w:t>____________________</w:t>
      </w:r>
    </w:p>
    <w:p w:rsidR="0055361D" w:rsidRDefault="0055361D" w:rsidP="0055361D">
      <w:pPr>
        <w:ind w:firstLine="720"/>
        <w:rPr>
          <w:rFonts w:ascii="Arial" w:hAnsi="Arial" w:cs="Arial"/>
          <w:sz w:val="20"/>
        </w:rPr>
      </w:pPr>
    </w:p>
    <w:p w:rsidR="0055361D" w:rsidRDefault="0055361D" w:rsidP="0055361D">
      <w:pPr>
        <w:ind w:firstLine="720"/>
        <w:rPr>
          <w:rFonts w:ascii="Arial" w:hAnsi="Arial" w:cs="Arial"/>
          <w:sz w:val="20"/>
        </w:rPr>
      </w:pPr>
      <w:r>
        <w:rPr>
          <w:rFonts w:ascii="Arial" w:hAnsi="Arial" w:cs="Arial"/>
          <w:sz w:val="20"/>
        </w:rPr>
        <w:t xml:space="preserve">Additional Calendar Days to complete Alternate 9 (if applicable) </w:t>
      </w:r>
      <w:r w:rsidRPr="0088504F">
        <w:rPr>
          <w:rFonts w:ascii="Arial" w:hAnsi="Arial" w:cs="Arial"/>
          <w:sz w:val="20"/>
        </w:rPr>
        <w:t>____________________</w:t>
      </w:r>
    </w:p>
    <w:p w:rsidR="0055361D" w:rsidRDefault="0055361D" w:rsidP="0055361D">
      <w:pPr>
        <w:ind w:firstLine="720"/>
        <w:rPr>
          <w:rFonts w:ascii="Arial" w:hAnsi="Arial" w:cs="Arial"/>
          <w:sz w:val="20"/>
        </w:rPr>
      </w:pPr>
    </w:p>
    <w:p w:rsidR="0055361D" w:rsidRDefault="0055361D" w:rsidP="0055361D">
      <w:pPr>
        <w:ind w:firstLine="720"/>
        <w:rPr>
          <w:rFonts w:ascii="Arial" w:hAnsi="Arial" w:cs="Arial"/>
          <w:sz w:val="20"/>
        </w:rPr>
      </w:pPr>
      <w:r>
        <w:rPr>
          <w:rFonts w:ascii="Arial" w:hAnsi="Arial" w:cs="Arial"/>
          <w:sz w:val="20"/>
        </w:rPr>
        <w:t xml:space="preserve">Additional Calendar Days to complete Alternate 10 (if applicable) </w:t>
      </w:r>
      <w:r w:rsidRPr="0088504F">
        <w:rPr>
          <w:rFonts w:ascii="Arial" w:hAnsi="Arial" w:cs="Arial"/>
          <w:sz w:val="20"/>
        </w:rPr>
        <w:t>____________________</w:t>
      </w:r>
    </w:p>
    <w:p w:rsidR="0055361D" w:rsidRDefault="0055361D" w:rsidP="0055361D">
      <w:pPr>
        <w:ind w:firstLine="720"/>
        <w:rPr>
          <w:rFonts w:ascii="Arial" w:hAnsi="Arial" w:cs="Arial"/>
          <w:sz w:val="20"/>
        </w:rPr>
      </w:pPr>
    </w:p>
    <w:p w:rsidR="0055361D" w:rsidRDefault="0055361D" w:rsidP="0055361D">
      <w:pPr>
        <w:ind w:firstLine="720"/>
        <w:rPr>
          <w:rFonts w:ascii="Arial" w:hAnsi="Arial" w:cs="Arial"/>
          <w:sz w:val="20"/>
        </w:rPr>
      </w:pPr>
      <w:r>
        <w:rPr>
          <w:rFonts w:ascii="Arial" w:hAnsi="Arial" w:cs="Arial"/>
          <w:sz w:val="20"/>
        </w:rPr>
        <w:lastRenderedPageBreak/>
        <w:t xml:space="preserve">Additional Calendar Days to complete Alternate 11 (if applicable) </w:t>
      </w:r>
      <w:r w:rsidRPr="0088504F">
        <w:rPr>
          <w:rFonts w:ascii="Arial" w:hAnsi="Arial" w:cs="Arial"/>
          <w:sz w:val="20"/>
        </w:rPr>
        <w:t>____________________</w:t>
      </w:r>
    </w:p>
    <w:p w:rsidR="0055361D" w:rsidRDefault="0055361D" w:rsidP="0055361D">
      <w:pPr>
        <w:ind w:firstLine="720"/>
        <w:rPr>
          <w:rFonts w:ascii="Arial" w:hAnsi="Arial" w:cs="Arial"/>
          <w:sz w:val="20"/>
        </w:rPr>
      </w:pPr>
    </w:p>
    <w:p w:rsidR="0055361D" w:rsidRPr="0088504F" w:rsidRDefault="0055361D" w:rsidP="0055361D">
      <w:pPr>
        <w:rPr>
          <w:rFonts w:ascii="Arial" w:hAnsi="Arial" w:cs="Arial"/>
          <w:sz w:val="20"/>
        </w:rPr>
      </w:pPr>
    </w:p>
    <w:p w:rsidR="0055361D" w:rsidRPr="0088504F" w:rsidRDefault="0055361D" w:rsidP="0055361D">
      <w:pPr>
        <w:rPr>
          <w:rFonts w:ascii="Arial" w:hAnsi="Arial" w:cs="Arial"/>
          <w:sz w:val="20"/>
        </w:rPr>
      </w:pPr>
    </w:p>
    <w:p w:rsidR="0055361D" w:rsidRPr="0088504F" w:rsidRDefault="0055361D" w:rsidP="0055361D">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proofErr w:type="spellStart"/>
      <w:r w:rsidRPr="0088504F">
        <w:rPr>
          <w:rFonts w:ascii="Arial" w:hAnsi="Arial" w:cs="Arial"/>
          <w:sz w:val="20"/>
        </w:rPr>
        <w:t>UTHealth</w:t>
      </w:r>
      <w:proofErr w:type="spellEnd"/>
      <w:r w:rsidRPr="0088504F">
        <w:rPr>
          <w:rFonts w:ascii="Arial" w:hAnsi="Arial" w:cs="Arial"/>
          <w:sz w:val="20"/>
        </w:rPr>
        <w:t xml:space="preserve"> sufficiently in advance of inability to complete within the delivery schedule, shall grant </w:t>
      </w:r>
      <w:proofErr w:type="spellStart"/>
      <w:r w:rsidRPr="0088504F">
        <w:rPr>
          <w:rFonts w:ascii="Arial" w:hAnsi="Arial" w:cs="Arial"/>
          <w:sz w:val="20"/>
        </w:rPr>
        <w:t>UTHealth</w:t>
      </w:r>
      <w:proofErr w:type="spellEnd"/>
      <w:r w:rsidRPr="0088504F">
        <w:rPr>
          <w:rFonts w:ascii="Arial" w:hAnsi="Arial" w:cs="Arial"/>
          <w:sz w:val="20"/>
        </w:rPr>
        <w:t xml:space="preserve"> the option of imposing liquidated damages in the amount of fifteen hundred dollars ($1,500.00) per calendar day.  Notwithstanding the foregoing, </w:t>
      </w:r>
      <w:proofErr w:type="spellStart"/>
      <w:r w:rsidRPr="0088504F">
        <w:rPr>
          <w:rFonts w:ascii="Arial" w:hAnsi="Arial" w:cs="Arial"/>
          <w:sz w:val="20"/>
        </w:rPr>
        <w:t>UTHealth</w:t>
      </w:r>
      <w:proofErr w:type="spellEnd"/>
      <w:r w:rsidRPr="0088504F">
        <w:rPr>
          <w:rFonts w:ascii="Arial" w:hAnsi="Arial" w:cs="Arial"/>
          <w:sz w:val="20"/>
        </w:rPr>
        <w:t xml:space="preserve"> shall have no obligation to accept late performance or waive timely performance by Contractor. </w:t>
      </w:r>
    </w:p>
    <w:p w:rsidR="0055361D" w:rsidRPr="0088504F" w:rsidRDefault="0055361D" w:rsidP="0055361D">
      <w:pPr>
        <w:rPr>
          <w:rFonts w:ascii="Arial" w:hAnsi="Arial" w:cs="Arial"/>
          <w:bCs/>
          <w:sz w:val="20"/>
        </w:rPr>
      </w:pPr>
    </w:p>
    <w:p w:rsidR="0055361D" w:rsidRPr="0088504F" w:rsidRDefault="0055361D" w:rsidP="0055361D">
      <w:pPr>
        <w:rPr>
          <w:rFonts w:ascii="Arial" w:hAnsi="Arial" w:cs="Arial"/>
          <w:b/>
          <w:sz w:val="20"/>
        </w:rPr>
      </w:pPr>
      <w:r w:rsidRPr="0088504F">
        <w:rPr>
          <w:rFonts w:ascii="Arial" w:hAnsi="Arial" w:cs="Arial"/>
          <w:b/>
          <w:sz w:val="20"/>
        </w:rPr>
        <w:t>6.3</w:t>
      </w:r>
      <w:r w:rsidRPr="0088504F">
        <w:rPr>
          <w:rFonts w:ascii="Arial" w:hAnsi="Arial" w:cs="Arial"/>
          <w:b/>
          <w:sz w:val="20"/>
        </w:rPr>
        <w:tab/>
        <w:t xml:space="preserve">University’s Payment Terms </w:t>
      </w:r>
    </w:p>
    <w:p w:rsidR="0055361D" w:rsidRPr="0088504F" w:rsidRDefault="0055361D" w:rsidP="0055361D">
      <w:pPr>
        <w:rPr>
          <w:rFonts w:ascii="Arial" w:hAnsi="Arial" w:cs="Arial"/>
          <w:sz w:val="20"/>
        </w:rPr>
      </w:pPr>
    </w:p>
    <w:p w:rsidR="0055361D" w:rsidRDefault="0055361D" w:rsidP="0055361D">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6"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rsidR="0055361D" w:rsidRPr="002C050E" w:rsidRDefault="0055361D" w:rsidP="0055361D">
      <w:pPr>
        <w:keepNext/>
        <w:keepLines/>
        <w:ind w:left="720"/>
        <w:rPr>
          <w:rFonts w:ascii="Arial" w:hAnsi="Arial" w:cs="Arial"/>
          <w:sz w:val="20"/>
        </w:rPr>
      </w:pPr>
      <w:r w:rsidRPr="002C050E">
        <w:rPr>
          <w:rFonts w:ascii="Arial" w:hAnsi="Arial" w:cs="Arial"/>
          <w:sz w:val="20"/>
        </w:rPr>
        <w:tab/>
      </w:r>
    </w:p>
    <w:p w:rsidR="0055361D" w:rsidRPr="002C050E" w:rsidRDefault="0055361D" w:rsidP="0055361D">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rsidR="0055361D" w:rsidRPr="002C050E" w:rsidRDefault="0055361D" w:rsidP="0055361D">
      <w:pPr>
        <w:keepNext/>
        <w:keepLines/>
        <w:ind w:left="720"/>
        <w:rPr>
          <w:rFonts w:ascii="Arial" w:hAnsi="Arial" w:cs="Arial"/>
          <w:sz w:val="20"/>
        </w:rPr>
      </w:pPr>
    </w:p>
    <w:p w:rsidR="0055361D" w:rsidRPr="002C050E" w:rsidRDefault="0055361D" w:rsidP="0055361D">
      <w:pPr>
        <w:keepNext/>
        <w:keepLines/>
        <w:ind w:left="630" w:firstLine="90"/>
        <w:rPr>
          <w:rFonts w:ascii="Arial" w:hAnsi="Arial" w:cs="Arial"/>
          <w:sz w:val="20"/>
        </w:rPr>
      </w:pPr>
      <w:r w:rsidRPr="002C050E">
        <w:rPr>
          <w:rFonts w:ascii="Arial" w:hAnsi="Arial" w:cs="Arial"/>
          <w:sz w:val="20"/>
        </w:rPr>
        <w:t>Prompt Payment Discount: _____%_____days/net 30 days.</w:t>
      </w:r>
    </w:p>
    <w:p w:rsidR="0055361D" w:rsidRPr="002C050E" w:rsidRDefault="0055361D" w:rsidP="0055361D">
      <w:pPr>
        <w:keepNext/>
        <w:keepLines/>
        <w:ind w:left="630" w:firstLine="90"/>
        <w:rPr>
          <w:rFonts w:ascii="Arial" w:hAnsi="Arial" w:cs="Arial"/>
          <w:sz w:val="20"/>
        </w:rPr>
      </w:pPr>
    </w:p>
    <w:p w:rsidR="0055361D" w:rsidRPr="00BA79D4" w:rsidRDefault="003F7649" w:rsidP="0055361D">
      <w:pPr>
        <w:ind w:left="720"/>
        <w:rPr>
          <w:rFonts w:ascii="Arial" w:eastAsia="Times New Roman" w:hAnsi="Arial" w:cs="Arial"/>
          <w:spacing w:val="-3"/>
          <w:sz w:val="20"/>
        </w:rPr>
      </w:pPr>
      <w:hyperlink r:id="rId7" w:anchor="51.012" w:history="1">
        <w:r w:rsidR="0055361D" w:rsidRPr="00BA79D4">
          <w:rPr>
            <w:rFonts w:ascii="Arial" w:eastAsia="Times New Roman" w:hAnsi="Arial" w:cs="Arial"/>
            <w:color w:val="0000FF"/>
            <w:spacing w:val="-3"/>
            <w:sz w:val="20"/>
            <w:u w:val="single"/>
          </w:rPr>
          <w:t xml:space="preserve">Section 51.012, </w:t>
        </w:r>
        <w:r w:rsidR="0055361D" w:rsidRPr="00BA79D4">
          <w:rPr>
            <w:rFonts w:ascii="Arial" w:eastAsia="Times New Roman" w:hAnsi="Arial" w:cs="Arial"/>
            <w:i/>
            <w:iCs/>
            <w:color w:val="0000FF"/>
            <w:spacing w:val="-3"/>
            <w:sz w:val="20"/>
            <w:u w:val="single"/>
          </w:rPr>
          <w:t>Education Code</w:t>
        </w:r>
      </w:hyperlink>
      <w:r w:rsidR="0055361D" w:rsidRPr="00BA79D4">
        <w:rPr>
          <w:rFonts w:ascii="Arial" w:eastAsia="Times New Roman" w:hAnsi="Arial" w:cs="Arial"/>
          <w:spacing w:val="-3"/>
          <w:sz w:val="20"/>
        </w:rPr>
        <w:t xml:space="preserve">, authorizes University to make payments through electronic funds transfer methods. </w:t>
      </w:r>
      <w:r w:rsidR="0055361D">
        <w:rPr>
          <w:rFonts w:ascii="Arial" w:eastAsia="Times New Roman" w:hAnsi="Arial" w:cs="Arial"/>
          <w:spacing w:val="-3"/>
          <w:sz w:val="20"/>
        </w:rPr>
        <w:t>Respondent</w:t>
      </w:r>
      <w:r w:rsidR="0055361D" w:rsidRPr="00BA79D4">
        <w:rPr>
          <w:rFonts w:ascii="Arial" w:eastAsia="Times New Roman" w:hAnsi="Arial" w:cs="Arial"/>
          <w:spacing w:val="-3"/>
          <w:sz w:val="20"/>
        </w:rPr>
        <w:t xml:space="preserve"> agrees to accept payments from University through those methods, including the automated clearing house system (ACH). </w:t>
      </w:r>
      <w:r w:rsidR="0055361D">
        <w:rPr>
          <w:rFonts w:ascii="Arial" w:eastAsia="Times New Roman" w:hAnsi="Arial" w:cs="Arial"/>
          <w:spacing w:val="-3"/>
          <w:sz w:val="20"/>
        </w:rPr>
        <w:t>Respondent</w:t>
      </w:r>
      <w:r w:rsidR="0055361D" w:rsidRPr="00BA79D4">
        <w:rPr>
          <w:rFonts w:ascii="Arial" w:eastAsia="Times New Roman" w:hAnsi="Arial" w:cs="Arial"/>
          <w:spacing w:val="-3"/>
          <w:sz w:val="20"/>
        </w:rPr>
        <w:t xml:space="preserve"> agrees to provide </w:t>
      </w:r>
      <w:r w:rsidR="0055361D">
        <w:rPr>
          <w:rFonts w:ascii="Arial" w:eastAsia="Times New Roman" w:hAnsi="Arial" w:cs="Arial"/>
          <w:spacing w:val="-3"/>
          <w:sz w:val="20"/>
        </w:rPr>
        <w:t>Respondent</w:t>
      </w:r>
      <w:r w:rsidR="0055361D" w:rsidRPr="00BA79D4">
        <w:rPr>
          <w:rFonts w:ascii="Arial" w:eastAsia="Times New Roman" w:hAnsi="Arial" w:cs="Arial"/>
          <w:spacing w:val="-3"/>
          <w:sz w:val="20"/>
        </w:rPr>
        <w:t xml:space="preserve">’s banking information to University in writing on </w:t>
      </w:r>
      <w:r w:rsidR="0055361D">
        <w:rPr>
          <w:rFonts w:ascii="Arial" w:eastAsia="Times New Roman" w:hAnsi="Arial" w:cs="Arial"/>
          <w:spacing w:val="-3"/>
          <w:sz w:val="20"/>
        </w:rPr>
        <w:t>Respondent</w:t>
      </w:r>
      <w:r w:rsidR="0055361D" w:rsidRPr="00BA79D4">
        <w:rPr>
          <w:rFonts w:ascii="Arial" w:eastAsia="Times New Roman" w:hAnsi="Arial" w:cs="Arial"/>
          <w:spacing w:val="-3"/>
          <w:sz w:val="20"/>
        </w:rPr>
        <w:t xml:space="preserve"> letterhead signed by an authorized representative of </w:t>
      </w:r>
      <w:r w:rsidR="0055361D">
        <w:rPr>
          <w:rFonts w:ascii="Arial" w:eastAsia="Times New Roman" w:hAnsi="Arial" w:cs="Arial"/>
          <w:spacing w:val="-3"/>
          <w:sz w:val="20"/>
        </w:rPr>
        <w:t>Respondent</w:t>
      </w:r>
      <w:r w:rsidR="0055361D" w:rsidRPr="00BA79D4">
        <w:rPr>
          <w:rFonts w:ascii="Arial" w:eastAsia="Times New Roman" w:hAnsi="Arial" w:cs="Arial"/>
          <w:spacing w:val="-3"/>
          <w:sz w:val="20"/>
        </w:rPr>
        <w:t xml:space="preserve">. Prior to the first payment, University will confirm </w:t>
      </w:r>
      <w:r w:rsidR="0055361D">
        <w:rPr>
          <w:rFonts w:ascii="Arial" w:eastAsia="Times New Roman" w:hAnsi="Arial" w:cs="Arial"/>
          <w:spacing w:val="-3"/>
          <w:sz w:val="20"/>
        </w:rPr>
        <w:t>Respondent</w:t>
      </w:r>
      <w:r w:rsidR="0055361D" w:rsidRPr="00BA79D4">
        <w:rPr>
          <w:rFonts w:ascii="Arial" w:eastAsia="Times New Roman" w:hAnsi="Arial" w:cs="Arial"/>
          <w:spacing w:val="-3"/>
          <w:sz w:val="20"/>
        </w:rPr>
        <w:t xml:space="preserve">’s banking information. Changes to </w:t>
      </w:r>
      <w:r w:rsidR="0055361D">
        <w:rPr>
          <w:rFonts w:ascii="Arial" w:eastAsia="Times New Roman" w:hAnsi="Arial" w:cs="Arial"/>
          <w:spacing w:val="-3"/>
          <w:sz w:val="20"/>
        </w:rPr>
        <w:t>Respondent</w:t>
      </w:r>
      <w:r w:rsidR="0055361D"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8" w:history="1">
        <w:r w:rsidR="0055361D" w:rsidRPr="00BA79D4">
          <w:rPr>
            <w:rFonts w:ascii="Arial" w:eastAsia="Times New Roman" w:hAnsi="Arial" w:cs="Arial"/>
            <w:color w:val="0000FF"/>
            <w:spacing w:val="-3"/>
            <w:sz w:val="20"/>
            <w:u w:val="single"/>
          </w:rPr>
          <w:t>IRS</w:t>
        </w:r>
        <w:r w:rsidR="0055361D">
          <w:rPr>
            <w:rFonts w:ascii="Arial" w:eastAsia="Times New Roman" w:hAnsi="Arial" w:cs="Arial"/>
            <w:color w:val="0000FF"/>
            <w:spacing w:val="-3"/>
            <w:sz w:val="20"/>
            <w:u w:val="single"/>
          </w:rPr>
          <w:t> </w:t>
        </w:r>
        <w:r w:rsidR="0055361D" w:rsidRPr="00BA79D4">
          <w:rPr>
            <w:rFonts w:ascii="Arial" w:eastAsia="Times New Roman" w:hAnsi="Arial" w:cs="Arial"/>
            <w:color w:val="0000FF"/>
            <w:spacing w:val="-3"/>
            <w:sz w:val="20"/>
            <w:u w:val="single"/>
          </w:rPr>
          <w:t>Form</w:t>
        </w:r>
        <w:r w:rsidR="0055361D">
          <w:rPr>
            <w:rFonts w:ascii="Arial" w:eastAsia="Times New Roman" w:hAnsi="Arial" w:cs="Arial"/>
            <w:color w:val="0000FF"/>
            <w:spacing w:val="-3"/>
            <w:sz w:val="20"/>
            <w:u w:val="single"/>
          </w:rPr>
          <w:t> </w:t>
        </w:r>
        <w:r w:rsidR="0055361D" w:rsidRPr="00BA79D4">
          <w:rPr>
            <w:rFonts w:ascii="Arial" w:eastAsia="Times New Roman" w:hAnsi="Arial" w:cs="Arial"/>
            <w:color w:val="0000FF"/>
            <w:spacing w:val="-3"/>
            <w:sz w:val="20"/>
            <w:u w:val="single"/>
          </w:rPr>
          <w:t>W</w:t>
        </w:r>
        <w:r w:rsidR="0055361D">
          <w:rPr>
            <w:rFonts w:ascii="Arial" w:eastAsia="Times New Roman" w:hAnsi="Arial" w:cs="Arial"/>
            <w:color w:val="0000FF"/>
            <w:spacing w:val="-3"/>
            <w:sz w:val="20"/>
            <w:u w:val="single"/>
          </w:rPr>
          <w:noBreakHyphen/>
        </w:r>
        <w:r w:rsidR="0055361D" w:rsidRPr="00BA79D4">
          <w:rPr>
            <w:rFonts w:ascii="Arial" w:eastAsia="Times New Roman" w:hAnsi="Arial" w:cs="Arial"/>
            <w:color w:val="0000FF"/>
            <w:spacing w:val="-3"/>
            <w:sz w:val="20"/>
            <w:u w:val="single"/>
          </w:rPr>
          <w:t>9</w:t>
        </w:r>
      </w:hyperlink>
      <w:r w:rsidR="0055361D" w:rsidRPr="00BA79D4">
        <w:rPr>
          <w:rFonts w:ascii="Arial" w:eastAsia="Times New Roman" w:hAnsi="Arial" w:cs="Arial"/>
          <w:spacing w:val="-3"/>
          <w:sz w:val="20"/>
        </w:rPr>
        <w:t xml:space="preserve"> signed by an authorized representative of </w:t>
      </w:r>
      <w:r w:rsidR="0055361D">
        <w:rPr>
          <w:rFonts w:ascii="Arial" w:eastAsia="Times New Roman" w:hAnsi="Arial" w:cs="Arial"/>
          <w:spacing w:val="-3"/>
          <w:sz w:val="20"/>
        </w:rPr>
        <w:t>Respondent</w:t>
      </w:r>
      <w:r w:rsidR="0055361D" w:rsidRPr="00BA79D4">
        <w:rPr>
          <w:rFonts w:ascii="Arial" w:eastAsia="Times New Roman" w:hAnsi="Arial" w:cs="Arial"/>
          <w:spacing w:val="-3"/>
          <w:sz w:val="20"/>
        </w:rPr>
        <w:t>.</w:t>
      </w:r>
    </w:p>
    <w:p w:rsidR="0055361D" w:rsidRPr="002C050E" w:rsidRDefault="0055361D" w:rsidP="0055361D">
      <w:pPr>
        <w:keepNext/>
        <w:keepLines/>
        <w:ind w:left="720"/>
        <w:rPr>
          <w:rFonts w:ascii="Arial" w:hAnsi="Arial" w:cs="Arial"/>
          <w:sz w:val="20"/>
        </w:rPr>
      </w:pPr>
    </w:p>
    <w:p w:rsidR="0055361D" w:rsidRPr="0088504F" w:rsidRDefault="0055361D" w:rsidP="0055361D">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9"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10"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11"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rsidR="0055361D" w:rsidRPr="0088504F" w:rsidRDefault="0055361D" w:rsidP="0055361D">
      <w:pPr>
        <w:ind w:left="630" w:firstLine="90"/>
        <w:rPr>
          <w:rFonts w:ascii="Arial" w:hAnsi="Arial" w:cs="Arial"/>
          <w:sz w:val="20"/>
        </w:rPr>
      </w:pPr>
    </w:p>
    <w:p w:rsidR="0055361D" w:rsidRPr="0088504F" w:rsidRDefault="0055361D" w:rsidP="0055361D">
      <w:pPr>
        <w:rPr>
          <w:rFonts w:ascii="Arial" w:hAnsi="Arial" w:cs="Arial"/>
          <w:sz w:val="20"/>
        </w:rPr>
      </w:pPr>
    </w:p>
    <w:p w:rsidR="0055361D" w:rsidRPr="0088504F" w:rsidRDefault="0055361D" w:rsidP="0055361D">
      <w:pPr>
        <w:tabs>
          <w:tab w:val="left" w:pos="4320"/>
          <w:tab w:val="left" w:pos="5760"/>
        </w:tabs>
        <w:rPr>
          <w:rFonts w:ascii="Arial" w:hAnsi="Arial" w:cs="Arial"/>
          <w:sz w:val="20"/>
        </w:rPr>
      </w:pPr>
      <w:r w:rsidRPr="0088504F">
        <w:rPr>
          <w:rFonts w:ascii="Arial" w:hAnsi="Arial" w:cs="Arial"/>
          <w:sz w:val="20"/>
        </w:rPr>
        <w:tab/>
        <w:t xml:space="preserve">Respectfully submitted, </w:t>
      </w:r>
    </w:p>
    <w:p w:rsidR="0055361D" w:rsidRPr="0088504F" w:rsidRDefault="0055361D" w:rsidP="0055361D">
      <w:pPr>
        <w:rPr>
          <w:rFonts w:ascii="Arial" w:hAnsi="Arial" w:cs="Arial"/>
          <w:sz w:val="20"/>
        </w:rPr>
      </w:pPr>
    </w:p>
    <w:p w:rsidR="0055361D" w:rsidRPr="0088504F" w:rsidRDefault="0055361D" w:rsidP="0055361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rsidR="0055361D" w:rsidRPr="0088504F" w:rsidRDefault="0055361D" w:rsidP="0055361D">
      <w:pPr>
        <w:rPr>
          <w:rFonts w:ascii="Arial" w:hAnsi="Arial" w:cs="Arial"/>
          <w:sz w:val="20"/>
        </w:rPr>
      </w:pPr>
    </w:p>
    <w:p w:rsidR="0055361D" w:rsidRPr="0088504F" w:rsidRDefault="0055361D" w:rsidP="0055361D">
      <w:pPr>
        <w:rPr>
          <w:rFonts w:ascii="Arial" w:hAnsi="Arial" w:cs="Arial"/>
          <w:sz w:val="20"/>
        </w:rPr>
      </w:pPr>
    </w:p>
    <w:p w:rsidR="0055361D" w:rsidRPr="0088504F" w:rsidRDefault="0055361D" w:rsidP="0055361D">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rsidR="0055361D" w:rsidRPr="0088504F" w:rsidRDefault="0055361D" w:rsidP="0055361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rsidR="0055361D" w:rsidRPr="0088504F" w:rsidRDefault="0055361D" w:rsidP="0055361D">
      <w:pPr>
        <w:ind w:left="4320" w:firstLine="720"/>
        <w:rPr>
          <w:rFonts w:ascii="Arial" w:hAnsi="Arial" w:cs="Arial"/>
          <w:b/>
          <w:bCs/>
          <w:sz w:val="20"/>
        </w:rPr>
      </w:pPr>
    </w:p>
    <w:p w:rsidR="0055361D" w:rsidRPr="0088504F" w:rsidRDefault="0055361D" w:rsidP="0055361D">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rsidR="0055361D" w:rsidRPr="0088504F" w:rsidRDefault="0055361D" w:rsidP="0055361D">
      <w:pPr>
        <w:ind w:left="4320" w:firstLine="720"/>
        <w:rPr>
          <w:rFonts w:ascii="Arial" w:hAnsi="Arial" w:cs="Arial"/>
          <w:b/>
          <w:bCs/>
          <w:sz w:val="20"/>
        </w:rPr>
      </w:pPr>
    </w:p>
    <w:p w:rsidR="0055361D" w:rsidRPr="0088504F" w:rsidRDefault="0055361D" w:rsidP="0055361D">
      <w:pPr>
        <w:ind w:left="4320" w:firstLine="720"/>
        <w:rPr>
          <w:rFonts w:ascii="Arial" w:hAnsi="Arial" w:cs="Arial"/>
          <w:b/>
          <w:bCs/>
          <w:sz w:val="20"/>
        </w:rPr>
      </w:pPr>
    </w:p>
    <w:p w:rsidR="0055361D" w:rsidRPr="0088504F" w:rsidRDefault="0055361D" w:rsidP="0055361D">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rsidR="0055361D" w:rsidRPr="0088504F" w:rsidRDefault="0055361D" w:rsidP="0055361D">
      <w:pPr>
        <w:ind w:left="4320" w:firstLine="720"/>
        <w:rPr>
          <w:rFonts w:ascii="Arial" w:hAnsi="Arial" w:cs="Arial"/>
          <w:sz w:val="20"/>
        </w:rPr>
      </w:pPr>
    </w:p>
    <w:p w:rsidR="0055361D" w:rsidRPr="0088504F" w:rsidRDefault="0055361D" w:rsidP="0055361D">
      <w:pPr>
        <w:ind w:left="4320" w:firstLine="720"/>
        <w:rPr>
          <w:rFonts w:ascii="Arial" w:hAnsi="Arial" w:cs="Arial"/>
          <w:sz w:val="20"/>
        </w:rPr>
      </w:pPr>
    </w:p>
    <w:p w:rsidR="0055361D" w:rsidRPr="0088504F" w:rsidRDefault="0055361D" w:rsidP="0055361D">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rsidR="00412E49" w:rsidRDefault="00412E49"/>
    <w:sectPr w:rsidR="00412E4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61D" w:rsidRDefault="0055361D" w:rsidP="0055361D">
      <w:r>
        <w:separator/>
      </w:r>
    </w:p>
  </w:endnote>
  <w:endnote w:type="continuationSeparator" w:id="0">
    <w:p w:rsidR="0055361D" w:rsidRDefault="0055361D" w:rsidP="0055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61D" w:rsidRDefault="0055361D" w:rsidP="0055361D">
      <w:r>
        <w:separator/>
      </w:r>
    </w:p>
  </w:footnote>
  <w:footnote w:type="continuationSeparator" w:id="0">
    <w:p w:rsidR="0055361D" w:rsidRDefault="0055361D" w:rsidP="0055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1D" w:rsidRDefault="0055361D" w:rsidP="0055361D">
    <w:pPr>
      <w:pStyle w:val="Header"/>
      <w:jc w:val="center"/>
      <w:rPr>
        <w:sz w:val="16"/>
        <w:szCs w:val="16"/>
      </w:rPr>
    </w:pPr>
    <w:r>
      <w:rPr>
        <w:sz w:val="16"/>
        <w:szCs w:val="16"/>
      </w:rPr>
      <w:t>RFP 744-R1812 MSB Distribution Floors 7 &amp; 5</w:t>
    </w:r>
  </w:p>
  <w:p w:rsidR="0055361D" w:rsidRPr="0055361D" w:rsidRDefault="0055361D" w:rsidP="0055361D">
    <w:pPr>
      <w:pStyle w:val="Header"/>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1D"/>
    <w:rsid w:val="003F7649"/>
    <w:rsid w:val="00412E49"/>
    <w:rsid w:val="0055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E13A"/>
  <w15:chartTrackingRefBased/>
  <w15:docId w15:val="{089EB9C2-B2AB-4271-B4E4-93E63DD9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1D"/>
    <w:pPr>
      <w:spacing w:after="0" w:line="240" w:lineRule="auto"/>
      <w:jc w:val="both"/>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361D"/>
    <w:rPr>
      <w:color w:val="0000FF"/>
      <w:u w:val="single"/>
    </w:rPr>
  </w:style>
  <w:style w:type="table" w:styleId="TableGrid">
    <w:name w:val="Table Grid"/>
    <w:basedOn w:val="TableNormal"/>
    <w:rsid w:val="0055361D"/>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61D"/>
    <w:pPr>
      <w:tabs>
        <w:tab w:val="center" w:pos="4680"/>
        <w:tab w:val="right" w:pos="9360"/>
      </w:tabs>
    </w:pPr>
  </w:style>
  <w:style w:type="character" w:customStyle="1" w:styleId="HeaderChar">
    <w:name w:val="Header Char"/>
    <w:basedOn w:val="DefaultParagraphFont"/>
    <w:link w:val="Header"/>
    <w:uiPriority w:val="99"/>
    <w:rsid w:val="0055361D"/>
    <w:rPr>
      <w:rFonts w:ascii="Helvetica" w:eastAsia="Times" w:hAnsi="Helvetica" w:cs="Times New Roman"/>
      <w:szCs w:val="20"/>
    </w:rPr>
  </w:style>
  <w:style w:type="paragraph" w:styleId="Footer">
    <w:name w:val="footer"/>
    <w:basedOn w:val="Normal"/>
    <w:link w:val="FooterChar"/>
    <w:uiPriority w:val="99"/>
    <w:unhideWhenUsed/>
    <w:rsid w:val="0055361D"/>
    <w:pPr>
      <w:tabs>
        <w:tab w:val="center" w:pos="4680"/>
        <w:tab w:val="right" w:pos="9360"/>
      </w:tabs>
    </w:pPr>
  </w:style>
  <w:style w:type="character" w:customStyle="1" w:styleId="FooterChar">
    <w:name w:val="Footer Char"/>
    <w:basedOn w:val="DefaultParagraphFont"/>
    <w:link w:val="Footer"/>
    <w:uiPriority w:val="99"/>
    <w:rsid w:val="0055361D"/>
    <w:rPr>
      <w:rFonts w:ascii="Helvetica" w:eastAsia="Times"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about-form-w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tutes.legis.state.tx.us/Docs/ED/htm/ED.51.ht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utes.legis.state.tx.us/Docs/GV/htm/GV.2251.htm" TargetMode="External"/><Relationship Id="rId11" Type="http://schemas.openxmlformats.org/officeDocument/2006/relationships/hyperlink" Target="http://texreg.sos.state.tx.us/public/readtac$ext.TacPage?sl=R&amp;app=9&amp;p_dir=&amp;p_rloc=&amp;p_tloc=&amp;p_ploc=&amp;pg=1&amp;p_tac=&amp;ti=34&amp;pt=1&amp;ch=3&amp;rl=322" TargetMode="External"/><Relationship Id="rId5" Type="http://schemas.openxmlformats.org/officeDocument/2006/relationships/endnotes" Target="endnotes.xml"/><Relationship Id="rId10" Type="http://schemas.openxmlformats.org/officeDocument/2006/relationships/hyperlink" Target="http://texreg.sos.state.tx.us/public/readtac$ext.TacPage?sl=R&amp;app=9&amp;p_dir=&amp;p_rloc=&amp;p_tloc=&amp;p_ploc=&amp;pg=1&amp;p_tac=&amp;ti=34&amp;pt=1&amp;ch=3&amp;rl=322" TargetMode="External"/><Relationship Id="rId4" Type="http://schemas.openxmlformats.org/officeDocument/2006/relationships/footnotes" Target="footnotes.xml"/><Relationship Id="rId9" Type="http://schemas.openxmlformats.org/officeDocument/2006/relationships/hyperlink" Target="http://www.statutes.legis.state.tx.us/Docs/TX/htm/TX.15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Frappier, Kelly K</dc:creator>
  <cp:keywords/>
  <dc:description/>
  <cp:lastModifiedBy>Frappier, Kelly K</cp:lastModifiedBy>
  <cp:revision>2</cp:revision>
  <dcterms:created xsi:type="dcterms:W3CDTF">2018-03-27T14:56:00Z</dcterms:created>
  <dcterms:modified xsi:type="dcterms:W3CDTF">2018-03-27T15:02:00Z</dcterms:modified>
</cp:coreProperties>
</file>